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748"/>
        <w:gridCol w:w="5825"/>
      </w:tblGrid>
      <w:tr w:rsidR="004F03CB" w:rsidRPr="00C0750C" w:rsidTr="002926CB">
        <w:tc>
          <w:tcPr>
            <w:tcW w:w="3748" w:type="dxa"/>
          </w:tcPr>
          <w:p w:rsidR="004F03CB" w:rsidRPr="00C0750C" w:rsidRDefault="004F03CB" w:rsidP="002926CB">
            <w:pPr>
              <w:spacing w:line="276" w:lineRule="auto"/>
              <w:jc w:val="center"/>
              <w:rPr>
                <w:rFonts w:ascii="Times New Roman" w:hAnsi="Times New Roman"/>
              </w:rPr>
            </w:pPr>
            <w:r w:rsidRPr="00C0750C">
              <w:rPr>
                <w:rFonts w:ascii="Times New Roman" w:hAnsi="Times New Roman"/>
              </w:rPr>
              <w:t>BỘ TÀI CHÍNH</w:t>
            </w:r>
          </w:p>
        </w:tc>
        <w:tc>
          <w:tcPr>
            <w:tcW w:w="5825" w:type="dxa"/>
          </w:tcPr>
          <w:p w:rsidR="004F03CB" w:rsidRPr="00C0750C" w:rsidRDefault="004F03CB" w:rsidP="002926CB">
            <w:pPr>
              <w:spacing w:line="276" w:lineRule="auto"/>
              <w:jc w:val="center"/>
              <w:rPr>
                <w:rFonts w:ascii="Times New Roman" w:hAnsi="Times New Roman"/>
                <w:b/>
                <w:sz w:val="26"/>
                <w:szCs w:val="26"/>
              </w:rPr>
            </w:pPr>
            <w:r w:rsidRPr="00C0750C">
              <w:rPr>
                <w:rFonts w:ascii="Times New Roman" w:hAnsi="Times New Roman"/>
                <w:b/>
                <w:sz w:val="26"/>
                <w:szCs w:val="26"/>
              </w:rPr>
              <w:t>CỘNG HÒA XÃ HỘI CHỦ NGHĨA VIỆT NAM</w:t>
            </w:r>
          </w:p>
        </w:tc>
      </w:tr>
      <w:tr w:rsidR="004F03CB" w:rsidRPr="00C0750C" w:rsidTr="002926CB">
        <w:tc>
          <w:tcPr>
            <w:tcW w:w="3748" w:type="dxa"/>
          </w:tcPr>
          <w:p w:rsidR="004F03CB" w:rsidRPr="00C0750C" w:rsidRDefault="004F03CB" w:rsidP="002926CB">
            <w:pPr>
              <w:spacing w:line="276" w:lineRule="auto"/>
              <w:jc w:val="center"/>
              <w:rPr>
                <w:rFonts w:ascii="Times New Roman" w:hAnsi="Times New Roman"/>
                <w:b/>
                <w:sz w:val="26"/>
                <w:szCs w:val="26"/>
              </w:rPr>
            </w:pPr>
            <w:r w:rsidRPr="00C0750C">
              <w:rPr>
                <w:rFonts w:ascii="Times New Roman" w:hAnsi="Times New Roman"/>
                <w:b/>
                <w:sz w:val="26"/>
                <w:szCs w:val="26"/>
              </w:rPr>
              <w:t>HỌC VIỆN TÀI CHÍNH</w:t>
            </w:r>
          </w:p>
          <w:p w:rsidR="004F03CB" w:rsidRPr="00C0750C" w:rsidRDefault="004F03CB" w:rsidP="002926CB">
            <w:pPr>
              <w:spacing w:line="276" w:lineRule="auto"/>
              <w:jc w:val="center"/>
              <w:rPr>
                <w:rFonts w:ascii="Times New Roman" w:hAnsi="Times New Roman"/>
              </w:rPr>
            </w:pPr>
            <w:r w:rsidRPr="00C0750C">
              <w:rPr>
                <w:rFonts w:ascii="Times New Roman" w:hAnsi="Times New Roman"/>
                <w:noProof/>
              </w:rPr>
              <mc:AlternateContent>
                <mc:Choice Requires="wps">
                  <w:drawing>
                    <wp:anchor distT="0" distB="0" distL="114300" distR="114300" simplePos="0" relativeHeight="251659264" behindDoc="0" locked="0" layoutInCell="1" allowOverlap="1" wp14:anchorId="01CFE3BC" wp14:editId="1F606589">
                      <wp:simplePos x="0" y="0"/>
                      <wp:positionH relativeFrom="column">
                        <wp:posOffset>438150</wp:posOffset>
                      </wp:positionH>
                      <wp:positionV relativeFrom="paragraph">
                        <wp:posOffset>29210</wp:posOffset>
                      </wp:positionV>
                      <wp:extent cx="1333500" cy="0"/>
                      <wp:effectExtent l="10160" t="6985" r="8890" b="120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4EAE2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3pt" to="13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6/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J6ExvXAEBldrZUBs9qxfzrOl3h5SuWqIOPDJ8vRhIy0JG8iYlbJwB/H3/WTOIIUevY5vO&#10;je0CJDQAnaMal7sa/OwRhcNsOp3OUh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"/>
                  </w:pict>
                </mc:Fallback>
              </mc:AlternateContent>
            </w:r>
          </w:p>
        </w:tc>
        <w:tc>
          <w:tcPr>
            <w:tcW w:w="5825" w:type="dxa"/>
          </w:tcPr>
          <w:p w:rsidR="004F03CB" w:rsidRPr="00C0750C" w:rsidRDefault="004F03CB" w:rsidP="002926CB">
            <w:pPr>
              <w:spacing w:line="276" w:lineRule="auto"/>
              <w:jc w:val="center"/>
              <w:rPr>
                <w:rFonts w:ascii="Times New Roman" w:hAnsi="Times New Roman"/>
                <w:b/>
              </w:rPr>
            </w:pPr>
            <w:r w:rsidRPr="00C0750C">
              <w:rPr>
                <w:rFonts w:ascii="Times New Roman" w:hAnsi="Times New Roman"/>
                <w:b/>
                <w:noProof/>
              </w:rPr>
              <mc:AlternateContent>
                <mc:Choice Requires="wps">
                  <w:drawing>
                    <wp:anchor distT="0" distB="0" distL="114300" distR="114300" simplePos="0" relativeHeight="251660288" behindDoc="0" locked="0" layoutInCell="1" allowOverlap="1" wp14:anchorId="50240220" wp14:editId="10726FCD">
                      <wp:simplePos x="0" y="0"/>
                      <wp:positionH relativeFrom="column">
                        <wp:posOffset>702945</wp:posOffset>
                      </wp:positionH>
                      <wp:positionV relativeFrom="paragraph">
                        <wp:posOffset>228600</wp:posOffset>
                      </wp:positionV>
                      <wp:extent cx="2133600" cy="0"/>
                      <wp:effectExtent l="6985" t="6985" r="12065"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A3B37A"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18pt" to="223.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HP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"/>
                  </w:pict>
                </mc:Fallback>
              </mc:AlternateContent>
            </w:r>
            <w:r w:rsidRPr="00C0750C">
              <w:rPr>
                <w:rFonts w:ascii="Times New Roman" w:hAnsi="Times New Roman"/>
                <w:b/>
              </w:rPr>
              <w:t>Độc lập - Tự do - Hạnh phúc</w:t>
            </w:r>
          </w:p>
        </w:tc>
      </w:tr>
      <w:tr w:rsidR="004F03CB" w:rsidRPr="00C0750C" w:rsidTr="002926CB">
        <w:tc>
          <w:tcPr>
            <w:tcW w:w="3748" w:type="dxa"/>
          </w:tcPr>
          <w:p w:rsidR="004F03CB" w:rsidRPr="00C0750C" w:rsidRDefault="004F03CB" w:rsidP="002926CB">
            <w:pPr>
              <w:spacing w:line="276" w:lineRule="auto"/>
              <w:jc w:val="center"/>
              <w:rPr>
                <w:rFonts w:ascii="Times New Roman" w:hAnsi="Times New Roman"/>
              </w:rPr>
            </w:pPr>
            <w:r w:rsidRPr="00C0750C">
              <w:rPr>
                <w:rFonts w:ascii="Times New Roman" w:hAnsi="Times New Roman"/>
              </w:rPr>
              <w:t>Số:        /BC-HVTC</w:t>
            </w:r>
          </w:p>
        </w:tc>
        <w:tc>
          <w:tcPr>
            <w:tcW w:w="5825" w:type="dxa"/>
          </w:tcPr>
          <w:p w:rsidR="004F03CB" w:rsidRPr="00C0750C" w:rsidRDefault="004F03CB" w:rsidP="000A1B5F">
            <w:pPr>
              <w:spacing w:line="276" w:lineRule="auto"/>
              <w:jc w:val="center"/>
              <w:rPr>
                <w:rFonts w:ascii="Times New Roman" w:hAnsi="Times New Roman"/>
                <w:i/>
              </w:rPr>
            </w:pPr>
            <w:r w:rsidRPr="00C0750C">
              <w:rPr>
                <w:rFonts w:ascii="Times New Roman" w:hAnsi="Times New Roman"/>
                <w:i/>
              </w:rPr>
              <w:t xml:space="preserve">       </w:t>
            </w:r>
            <w:r>
              <w:rPr>
                <w:rFonts w:ascii="Times New Roman" w:hAnsi="Times New Roman"/>
                <w:i/>
              </w:rPr>
              <w:t xml:space="preserve">     </w:t>
            </w:r>
            <w:r w:rsidR="00CC3E82">
              <w:rPr>
                <w:rFonts w:ascii="Times New Roman" w:hAnsi="Times New Roman"/>
                <w:i/>
              </w:rPr>
              <w:t xml:space="preserve">  Hà Nội, ngày</w:t>
            </w:r>
            <w:r w:rsidRPr="00C0750C">
              <w:rPr>
                <w:rFonts w:ascii="Times New Roman" w:hAnsi="Times New Roman"/>
                <w:i/>
              </w:rPr>
              <w:t xml:space="preserve">     tháng  </w:t>
            </w:r>
            <w:r w:rsidR="000A1B5F">
              <w:rPr>
                <w:rFonts w:ascii="Times New Roman" w:hAnsi="Times New Roman"/>
                <w:i/>
              </w:rPr>
              <w:t>4</w:t>
            </w:r>
            <w:r>
              <w:rPr>
                <w:rFonts w:ascii="Times New Roman" w:hAnsi="Times New Roman"/>
                <w:i/>
              </w:rPr>
              <w:t xml:space="preserve"> </w:t>
            </w:r>
            <w:r w:rsidRPr="00C0750C">
              <w:rPr>
                <w:rFonts w:ascii="Times New Roman" w:hAnsi="Times New Roman"/>
                <w:i/>
              </w:rPr>
              <w:t xml:space="preserve"> năm 20</w:t>
            </w:r>
            <w:r w:rsidR="003537B4">
              <w:rPr>
                <w:rFonts w:ascii="Times New Roman" w:hAnsi="Times New Roman"/>
                <w:i/>
              </w:rPr>
              <w:t>21</w:t>
            </w:r>
          </w:p>
        </w:tc>
      </w:tr>
    </w:tbl>
    <w:p w:rsidR="004F03CB" w:rsidRPr="00C0750C" w:rsidRDefault="00476BDA" w:rsidP="004F03CB">
      <w:pPr>
        <w:spacing w:line="276" w:lineRule="auto"/>
        <w:rPr>
          <w:rFonts w:ascii="Times New Roman" w:hAnsi="Times New Roman"/>
        </w:rPr>
      </w:pPr>
      <w:r w:rsidRPr="00C0750C">
        <w:rPr>
          <w:rFonts w:ascii="Times New Roman" w:hAnsi="Times New Roman"/>
          <w:noProof/>
        </w:rPr>
        <mc:AlternateContent>
          <mc:Choice Requires="wps">
            <w:drawing>
              <wp:anchor distT="0" distB="0" distL="114300" distR="114300" simplePos="0" relativeHeight="251663360" behindDoc="0" locked="0" layoutInCell="1" allowOverlap="1" wp14:anchorId="17A8562E" wp14:editId="2FFEF189">
                <wp:simplePos x="0" y="0"/>
                <wp:positionH relativeFrom="column">
                  <wp:posOffset>285115</wp:posOffset>
                </wp:positionH>
                <wp:positionV relativeFrom="paragraph">
                  <wp:posOffset>161290</wp:posOffset>
                </wp:positionV>
                <wp:extent cx="1257300" cy="31432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14325"/>
                        </a:xfrm>
                        <a:prstGeom prst="rect">
                          <a:avLst/>
                        </a:prstGeom>
                        <a:solidFill>
                          <a:srgbClr val="FFFFFF"/>
                        </a:solidFill>
                        <a:ln w="9525">
                          <a:solidFill>
                            <a:srgbClr val="000000"/>
                          </a:solidFill>
                          <a:miter lim="800000"/>
                          <a:headEnd/>
                          <a:tailEnd/>
                        </a:ln>
                      </wps:spPr>
                      <wps:txbx>
                        <w:txbxContent>
                          <w:p w:rsidR="00476BDA" w:rsidRDefault="007C59B6" w:rsidP="00476BDA">
                            <w:pPr>
                              <w:jc w:val="center"/>
                              <w:rPr>
                                <w:rFonts w:ascii="Times New Roman" w:hAnsi="Times New Roman"/>
                                <w:b/>
                                <w:sz w:val="26"/>
                                <w:szCs w:val="26"/>
                              </w:rPr>
                            </w:pPr>
                            <w:r>
                              <w:rPr>
                                <w:rFonts w:ascii="Times New Roman" w:hAnsi="Times New Roman"/>
                                <w:b/>
                                <w:sz w:val="26"/>
                                <w:szCs w:val="26"/>
                              </w:rPr>
                              <w:t>Dự thảo lần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45pt;margin-top:12.7pt;width:99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">
                <v:textbox>
                  <w:txbxContent>
                    <w:p w:rsidR="00476BDA" w:rsidRDefault="007C59B6" w:rsidP="00476BDA">
                      <w:pPr>
                        <w:jc w:val="center"/>
                        <w:rPr>
                          <w:rFonts w:ascii="Times New Roman" w:hAnsi="Times New Roman"/>
                          <w:b/>
                          <w:sz w:val="26"/>
                          <w:szCs w:val="26"/>
                        </w:rPr>
                      </w:pPr>
                      <w:r>
                        <w:rPr>
                          <w:rFonts w:ascii="Times New Roman" w:hAnsi="Times New Roman"/>
                          <w:b/>
                          <w:sz w:val="26"/>
                          <w:szCs w:val="26"/>
                        </w:rPr>
                        <w:t>Dự thảo lần 2</w:t>
                      </w:r>
                    </w:p>
                  </w:txbxContent>
                </v:textbox>
              </v:shape>
            </w:pict>
          </mc:Fallback>
        </mc:AlternateContent>
      </w:r>
    </w:p>
    <w:p w:rsidR="004F03CB" w:rsidRPr="00C0750C" w:rsidRDefault="004F03CB" w:rsidP="004F03CB">
      <w:pPr>
        <w:spacing w:line="276" w:lineRule="auto"/>
        <w:rPr>
          <w:rFonts w:ascii="Times New Roman" w:hAnsi="Times New Roman"/>
        </w:rPr>
      </w:pPr>
    </w:p>
    <w:p w:rsidR="004F03CB" w:rsidRPr="00B3312B" w:rsidRDefault="004F03CB" w:rsidP="00A16C51">
      <w:pPr>
        <w:spacing w:line="276" w:lineRule="auto"/>
        <w:jc w:val="center"/>
        <w:rPr>
          <w:rFonts w:ascii="Times New Roman" w:hAnsi="Times New Roman"/>
          <w:b/>
        </w:rPr>
      </w:pPr>
      <w:r w:rsidRPr="00B3312B">
        <w:rPr>
          <w:rFonts w:ascii="Times New Roman" w:hAnsi="Times New Roman"/>
          <w:b/>
        </w:rPr>
        <w:t>BÁO CÁO</w:t>
      </w:r>
    </w:p>
    <w:p w:rsidR="004F03CB" w:rsidRPr="00B3312B" w:rsidRDefault="004F03CB" w:rsidP="00A16C51">
      <w:pPr>
        <w:spacing w:line="276" w:lineRule="auto"/>
        <w:jc w:val="center"/>
        <w:rPr>
          <w:rFonts w:ascii="Times New Roman" w:hAnsi="Times New Roman"/>
          <w:b/>
        </w:rPr>
      </w:pPr>
      <w:r w:rsidRPr="00B3312B">
        <w:rPr>
          <w:rFonts w:ascii="Times New Roman" w:hAnsi="Times New Roman"/>
          <w:b/>
        </w:rPr>
        <w:t>Kết quả thực hiện công tác tháng 0</w:t>
      </w:r>
      <w:r w:rsidR="000A1B5F">
        <w:rPr>
          <w:rFonts w:ascii="Times New Roman" w:hAnsi="Times New Roman"/>
          <w:b/>
        </w:rPr>
        <w:t>4</w:t>
      </w:r>
      <w:r w:rsidR="003537B4">
        <w:rPr>
          <w:rFonts w:ascii="Times New Roman" w:hAnsi="Times New Roman"/>
          <w:b/>
        </w:rPr>
        <w:t>/2021</w:t>
      </w:r>
    </w:p>
    <w:p w:rsidR="004F03CB" w:rsidRPr="00B3312B" w:rsidRDefault="004F03CB" w:rsidP="00A16C51">
      <w:pPr>
        <w:spacing w:line="276" w:lineRule="auto"/>
        <w:jc w:val="center"/>
        <w:rPr>
          <w:rFonts w:ascii="Times New Roman" w:hAnsi="Times New Roman"/>
          <w:b/>
        </w:rPr>
      </w:pPr>
      <w:r w:rsidRPr="00B3312B">
        <w:rPr>
          <w:rFonts w:ascii="Times New Roman" w:hAnsi="Times New Roman"/>
          <w:b/>
        </w:rPr>
        <w:t xml:space="preserve">và kế hoạch công tác </w:t>
      </w:r>
      <w:r w:rsidR="00FD1572">
        <w:rPr>
          <w:rFonts w:ascii="Times New Roman" w:hAnsi="Times New Roman"/>
          <w:b/>
        </w:rPr>
        <w:t>tháng 0</w:t>
      </w:r>
      <w:r w:rsidR="000A1B5F">
        <w:rPr>
          <w:rFonts w:ascii="Times New Roman" w:hAnsi="Times New Roman"/>
          <w:b/>
        </w:rPr>
        <w:t>5</w:t>
      </w:r>
      <w:r w:rsidR="003537B4">
        <w:rPr>
          <w:rFonts w:ascii="Times New Roman" w:hAnsi="Times New Roman"/>
          <w:b/>
        </w:rPr>
        <w:t>/2021</w:t>
      </w:r>
    </w:p>
    <w:p w:rsidR="004F03CB" w:rsidRPr="00137F43" w:rsidRDefault="004F03CB" w:rsidP="00137F43">
      <w:pPr>
        <w:spacing w:line="276" w:lineRule="auto"/>
        <w:rPr>
          <w:rFonts w:ascii="Times New Roman" w:hAnsi="Times New Roman"/>
        </w:rPr>
      </w:pPr>
      <w:r w:rsidRPr="00137F43">
        <w:rPr>
          <w:rFonts w:ascii="Times New Roman" w:hAnsi="Times New Roman"/>
          <w:noProof/>
        </w:rPr>
        <mc:AlternateContent>
          <mc:Choice Requires="wps">
            <w:drawing>
              <wp:anchor distT="0" distB="0" distL="114300" distR="114300" simplePos="0" relativeHeight="251661312" behindDoc="0" locked="0" layoutInCell="1" allowOverlap="1" wp14:anchorId="797A7AA4" wp14:editId="6ABFD4EB">
                <wp:simplePos x="0" y="0"/>
                <wp:positionH relativeFrom="column">
                  <wp:posOffset>2066925</wp:posOffset>
                </wp:positionH>
                <wp:positionV relativeFrom="paragraph">
                  <wp:posOffset>42545</wp:posOffset>
                </wp:positionV>
                <wp:extent cx="1866900" cy="0"/>
                <wp:effectExtent l="10160" t="8890" r="8890"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C7EA44"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3.35pt" to="309.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p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"/>
            </w:pict>
          </mc:Fallback>
        </mc:AlternateContent>
      </w:r>
      <w:r w:rsidRPr="00137F43">
        <w:rPr>
          <w:rFonts w:ascii="Times New Roman" w:hAnsi="Times New Roman"/>
        </w:rPr>
        <w:t xml:space="preserve">                                                             </w:t>
      </w:r>
    </w:p>
    <w:p w:rsidR="004F03CB" w:rsidRPr="007B72C2" w:rsidRDefault="004F03CB" w:rsidP="007B72C2">
      <w:pPr>
        <w:spacing w:line="276" w:lineRule="auto"/>
        <w:jc w:val="both"/>
        <w:rPr>
          <w:rFonts w:ascii="Times New Roman" w:hAnsi="Times New Roman"/>
          <w:b/>
          <w:lang w:val="vi-VN"/>
        </w:rPr>
      </w:pPr>
      <w:r w:rsidRPr="007B72C2">
        <w:rPr>
          <w:rFonts w:ascii="Times New Roman" w:hAnsi="Times New Roman"/>
          <w:b/>
          <w:lang w:val="vi-VN"/>
        </w:rPr>
        <w:t xml:space="preserve">I. Kết quả thực hiện công tác </w:t>
      </w:r>
      <w:r w:rsidRPr="007B72C2">
        <w:rPr>
          <w:rFonts w:ascii="Times New Roman" w:hAnsi="Times New Roman"/>
          <w:b/>
        </w:rPr>
        <w:t>tháng 0</w:t>
      </w:r>
      <w:r w:rsidR="000A1B5F" w:rsidRPr="007B72C2">
        <w:rPr>
          <w:rFonts w:ascii="Times New Roman" w:hAnsi="Times New Roman"/>
          <w:b/>
        </w:rPr>
        <w:t>4</w:t>
      </w:r>
      <w:r w:rsidR="003537B4" w:rsidRPr="007B72C2">
        <w:rPr>
          <w:rFonts w:ascii="Times New Roman" w:hAnsi="Times New Roman"/>
          <w:b/>
        </w:rPr>
        <w:t>/2021</w:t>
      </w:r>
    </w:p>
    <w:p w:rsidR="004F03CB" w:rsidRPr="007B72C2" w:rsidRDefault="004F03CB" w:rsidP="007B72C2">
      <w:pPr>
        <w:spacing w:line="276" w:lineRule="auto"/>
        <w:jc w:val="both"/>
        <w:rPr>
          <w:rFonts w:ascii="Times New Roman" w:hAnsi="Times New Roman"/>
          <w:b/>
          <w:lang w:val="vi-VN"/>
        </w:rPr>
      </w:pPr>
      <w:r w:rsidRPr="007B72C2">
        <w:rPr>
          <w:rFonts w:ascii="Times New Roman" w:hAnsi="Times New Roman"/>
          <w:b/>
          <w:lang w:val="vi-VN"/>
        </w:rPr>
        <w:t>1. Hoạt động đào tạo, bồi dưỡng</w:t>
      </w:r>
    </w:p>
    <w:p w:rsidR="00474D45" w:rsidRDefault="004F03CB" w:rsidP="00474D45">
      <w:pPr>
        <w:spacing w:line="276" w:lineRule="auto"/>
        <w:jc w:val="both"/>
        <w:rPr>
          <w:rFonts w:ascii="Times New Roman" w:hAnsi="Times New Roman"/>
          <w:i/>
        </w:rPr>
      </w:pPr>
      <w:r w:rsidRPr="007B72C2">
        <w:rPr>
          <w:rFonts w:ascii="Times New Roman" w:hAnsi="Times New Roman"/>
          <w:i/>
          <w:lang w:val="vi-VN"/>
        </w:rPr>
        <w:t xml:space="preserve">a. Công tác tuyển sinh: </w:t>
      </w:r>
    </w:p>
    <w:p w:rsidR="003E2209" w:rsidRPr="00474D45" w:rsidRDefault="007B72C2" w:rsidP="00244028">
      <w:pPr>
        <w:spacing w:line="276" w:lineRule="auto"/>
        <w:jc w:val="both"/>
        <w:rPr>
          <w:rFonts w:ascii="Times New Roman" w:hAnsi="Times New Roman"/>
          <w:i/>
          <w:lang w:val="vi-VN"/>
        </w:rPr>
      </w:pPr>
      <w:r>
        <w:rPr>
          <w:rFonts w:ascii="Times New Roman" w:hAnsi="Times New Roman"/>
          <w:sz w:val="27"/>
          <w:szCs w:val="27"/>
        </w:rPr>
        <w:t xml:space="preserve">- </w:t>
      </w:r>
      <w:r w:rsidR="00244028">
        <w:rPr>
          <w:rFonts w:ascii="Times New Roman" w:hAnsi="Times New Roman"/>
          <w:sz w:val="27"/>
          <w:szCs w:val="27"/>
        </w:rPr>
        <w:t xml:space="preserve">Học viện </w:t>
      </w:r>
      <w:r w:rsidR="00244028">
        <w:rPr>
          <w:rFonts w:ascii="Times New Roman" w:hAnsi="Times New Roman"/>
          <w:color w:val="000000"/>
        </w:rPr>
        <w:t>t</w:t>
      </w:r>
      <w:r w:rsidR="003E2209" w:rsidRPr="00474D45">
        <w:rPr>
          <w:rFonts w:ascii="Times New Roman" w:hAnsi="Times New Roman"/>
          <w:color w:val="000000"/>
        </w:rPr>
        <w:t>ổ chức thi tuyển sinh cao học năm 2021 đợt 01; Thu nhận hồ sơ dự tuyển nghiên cứu sinh năm 2021 đợt 01</w:t>
      </w:r>
      <w:r w:rsidR="00474D45" w:rsidRPr="00474D45">
        <w:rPr>
          <w:rFonts w:ascii="Times New Roman" w:hAnsi="Times New Roman"/>
          <w:color w:val="000000"/>
        </w:rPr>
        <w:t xml:space="preserve">. </w:t>
      </w:r>
    </w:p>
    <w:p w:rsidR="006A08F2" w:rsidRDefault="0069366E" w:rsidP="00474D45">
      <w:pPr>
        <w:spacing w:line="276" w:lineRule="auto"/>
        <w:jc w:val="both"/>
        <w:rPr>
          <w:rFonts w:ascii="Times New Roman" w:hAnsi="Times New Roman"/>
          <w:color w:val="000000"/>
        </w:rPr>
      </w:pPr>
      <w:r w:rsidRPr="00474D45">
        <w:rPr>
          <w:rFonts w:ascii="Times New Roman" w:hAnsi="Times New Roman"/>
          <w:color w:val="000000"/>
        </w:rPr>
        <w:t xml:space="preserve">- </w:t>
      </w:r>
      <w:r w:rsidR="00244028" w:rsidRPr="00244028">
        <w:rPr>
          <w:rFonts w:ascii="Times New Roman" w:hAnsi="Times New Roman"/>
          <w:color w:val="000000"/>
        </w:rPr>
        <w:t>Sáng 11/4, tại trường đại học Bách khoa Hà Nội, cùng hơ</w:t>
      </w:r>
      <w:r w:rsidR="00244028">
        <w:rPr>
          <w:rFonts w:ascii="Times New Roman" w:hAnsi="Times New Roman"/>
          <w:color w:val="000000"/>
        </w:rPr>
        <w:t>n 100</w:t>
      </w:r>
      <w:r w:rsidR="00244028" w:rsidRPr="00244028">
        <w:rPr>
          <w:rFonts w:ascii="Times New Roman" w:hAnsi="Times New Roman"/>
          <w:color w:val="000000"/>
        </w:rPr>
        <w:t xml:space="preserve"> trường </w:t>
      </w:r>
      <w:r w:rsidR="00244028">
        <w:rPr>
          <w:rFonts w:ascii="Times New Roman" w:hAnsi="Times New Roman"/>
          <w:color w:val="000000"/>
        </w:rPr>
        <w:t>Đ</w:t>
      </w:r>
      <w:r w:rsidR="00244028" w:rsidRPr="00244028">
        <w:rPr>
          <w:rFonts w:ascii="Times New Roman" w:hAnsi="Times New Roman"/>
          <w:color w:val="000000"/>
        </w:rPr>
        <w:t>ại họ</w:t>
      </w:r>
      <w:r w:rsidR="00244028">
        <w:rPr>
          <w:rFonts w:ascii="Times New Roman" w:hAnsi="Times New Roman"/>
          <w:color w:val="000000"/>
        </w:rPr>
        <w:t>c, H</w:t>
      </w:r>
      <w:r w:rsidR="00244028" w:rsidRPr="00244028">
        <w:rPr>
          <w:rFonts w:ascii="Times New Roman" w:hAnsi="Times New Roman"/>
          <w:color w:val="000000"/>
        </w:rPr>
        <w:t>ọc viện và các cơ sở giáo dục tại khu vực phía Bắc, Học viện Tài chính đồng hành tham gia chương trình Ngày hội tư vấn tuyển sinh hướng nghiệp 2020 do báo Tuổi trẻ, Bộ GD-ĐT, Tổng cục Giáo dục nghề nghiệp (Bộ LĐ-TB&amp;XH) tổ chức.</w:t>
      </w:r>
      <w:r w:rsidR="00244028">
        <w:rPr>
          <w:rFonts w:ascii="Times New Roman" w:hAnsi="Times New Roman"/>
          <w:color w:val="000000"/>
        </w:rPr>
        <w:t xml:space="preserve"> </w:t>
      </w:r>
    </w:p>
    <w:p w:rsidR="006A08F2" w:rsidRPr="006A08F2" w:rsidRDefault="006A08F2" w:rsidP="006A08F2">
      <w:pPr>
        <w:spacing w:line="276" w:lineRule="auto"/>
        <w:ind w:firstLine="720"/>
        <w:jc w:val="both"/>
        <w:rPr>
          <w:rFonts w:ascii="Times New Roman" w:hAnsi="Times New Roman"/>
          <w:i/>
          <w:color w:val="000000"/>
        </w:rPr>
      </w:pPr>
      <w:r w:rsidRPr="006A08F2">
        <w:rPr>
          <w:rFonts w:ascii="Times New Roman" w:hAnsi="Times New Roman"/>
          <w:i/>
          <w:color w:val="000000"/>
        </w:rPr>
        <w:t xml:space="preserve">Qua ngày hội chung, công tác tư vấn tuyển sinh đã được Học viện tích cực triển khai và dành được những kết quả đáng </w:t>
      </w:r>
      <w:r w:rsidR="00930E8F">
        <w:rPr>
          <w:rFonts w:ascii="Times New Roman" w:hAnsi="Times New Roman"/>
          <w:i/>
          <w:color w:val="000000"/>
        </w:rPr>
        <w:t>ghi nhận.</w:t>
      </w:r>
    </w:p>
    <w:p w:rsidR="0069366E" w:rsidRPr="007B72C2" w:rsidRDefault="00244028" w:rsidP="00474D45">
      <w:pPr>
        <w:spacing w:line="276" w:lineRule="auto"/>
        <w:jc w:val="both"/>
        <w:rPr>
          <w:rFonts w:ascii="Times New Roman" w:hAnsi="Times New Roman"/>
          <w:color w:val="000000"/>
        </w:rPr>
      </w:pPr>
      <w:r>
        <w:rPr>
          <w:rFonts w:ascii="Times New Roman" w:hAnsi="Times New Roman"/>
          <w:color w:val="000000"/>
        </w:rPr>
        <w:t>- T</w:t>
      </w:r>
      <w:r w:rsidR="00934570" w:rsidRPr="00934570">
        <w:rPr>
          <w:rFonts w:ascii="Times New Roman" w:hAnsi="Times New Roman"/>
          <w:color w:val="000000"/>
        </w:rPr>
        <w:t>ổ chức phổ biến Đề án tuyển sinh hệ Đại học chính quy năm 2021 cho sinh viên các khóa 56, 57, 58</w:t>
      </w:r>
      <w:r w:rsidR="00934570">
        <w:rPr>
          <w:rFonts w:ascii="Times New Roman" w:hAnsi="Times New Roman"/>
          <w:color w:val="000000"/>
        </w:rPr>
        <w:t xml:space="preserve"> </w:t>
      </w:r>
      <w:r w:rsidR="00934570" w:rsidRPr="00934570">
        <w:rPr>
          <w:rFonts w:ascii="Times New Roman" w:hAnsi="Times New Roman"/>
          <w:color w:val="000000"/>
        </w:rPr>
        <w:t>nhằm tạo điều kiện cho sinh viên hiểu rõ hơn về công tác tuyển sinh và nâng cao vai trò trong việc tuyên truyền, quảng bá về Học viện Tài chính</w:t>
      </w:r>
      <w:r w:rsidR="00934570">
        <w:rPr>
          <w:rFonts w:ascii="Times New Roman" w:hAnsi="Times New Roman"/>
          <w:color w:val="000000"/>
        </w:rPr>
        <w:t>.</w:t>
      </w:r>
    </w:p>
    <w:p w:rsidR="004F03CB" w:rsidRPr="007B72C2" w:rsidRDefault="004F03CB" w:rsidP="007B72C2">
      <w:pPr>
        <w:spacing w:line="276" w:lineRule="auto"/>
        <w:jc w:val="both"/>
        <w:rPr>
          <w:rFonts w:ascii="Times New Roman" w:hAnsi="Times New Roman"/>
          <w:i/>
          <w:lang w:val="vi-VN"/>
        </w:rPr>
      </w:pPr>
      <w:r w:rsidRPr="007B72C2">
        <w:rPr>
          <w:rFonts w:ascii="Times New Roman" w:hAnsi="Times New Roman"/>
          <w:i/>
          <w:lang w:val="vi-VN"/>
        </w:rPr>
        <w:t>b. Công tác nhập học, khai giảng:</w:t>
      </w:r>
      <w:r w:rsidR="00A90F7A" w:rsidRPr="007B72C2">
        <w:rPr>
          <w:rFonts w:ascii="Times New Roman" w:hAnsi="Times New Roman"/>
          <w:i/>
          <w:lang w:val="vi-VN"/>
        </w:rPr>
        <w:t xml:space="preserve"> </w:t>
      </w:r>
    </w:p>
    <w:p w:rsidR="00DE5B3A" w:rsidRPr="004A6B63" w:rsidRDefault="00474D45" w:rsidP="007B72C2">
      <w:pPr>
        <w:spacing w:line="276" w:lineRule="auto"/>
        <w:jc w:val="both"/>
        <w:rPr>
          <w:rFonts w:ascii="Times New Roman" w:hAnsi="Times New Roman"/>
          <w:bCs/>
          <w:iCs/>
        </w:rPr>
      </w:pPr>
      <w:r w:rsidRPr="007B72C2">
        <w:rPr>
          <w:rFonts w:ascii="Times New Roman" w:hAnsi="Times New Roman"/>
          <w:bCs/>
          <w:iCs/>
        </w:rPr>
        <w:t>- Hoàn thành công tác nhập học hệ LTĐH khóa 23 đợt 2 năm 2020 diện thi tuyển.</w:t>
      </w:r>
    </w:p>
    <w:p w:rsidR="004A6B63" w:rsidRDefault="0069366E" w:rsidP="004A6B63">
      <w:pPr>
        <w:pStyle w:val="BodyText"/>
        <w:spacing w:after="0" w:line="276" w:lineRule="auto"/>
        <w:jc w:val="both"/>
        <w:rPr>
          <w:rFonts w:cs="Times New Roman"/>
          <w:i/>
        </w:rPr>
      </w:pPr>
      <w:r w:rsidRPr="007B72C2">
        <w:rPr>
          <w:rFonts w:cs="Times New Roman"/>
          <w:i/>
          <w:lang w:val="vi-VN"/>
        </w:rPr>
        <w:t>c. Công tác tốt nghiệp, bế giảng:</w:t>
      </w:r>
    </w:p>
    <w:p w:rsidR="004A6B63" w:rsidRPr="00395D1D" w:rsidRDefault="0069366E" w:rsidP="00395D1D">
      <w:pPr>
        <w:spacing w:line="276" w:lineRule="auto"/>
        <w:jc w:val="both"/>
        <w:rPr>
          <w:rFonts w:ascii="Times New Roman" w:hAnsi="Times New Roman"/>
          <w:color w:val="000000"/>
        </w:rPr>
      </w:pPr>
      <w:r w:rsidRPr="007B72C2">
        <w:rPr>
          <w:rFonts w:ascii="Times New Roman" w:hAnsi="Times New Roman"/>
          <w:color w:val="000000"/>
          <w:lang w:val="vi-VN"/>
        </w:rPr>
        <w:t xml:space="preserve">- </w:t>
      </w:r>
      <w:r w:rsidRPr="00395D1D">
        <w:rPr>
          <w:rFonts w:ascii="Times New Roman" w:hAnsi="Times New Roman"/>
          <w:color w:val="000000"/>
        </w:rPr>
        <w:t xml:space="preserve">Tiếp tục theo dõi tiến độ thực </w:t>
      </w:r>
      <w:r w:rsidR="006A08F2">
        <w:rPr>
          <w:rFonts w:ascii="Times New Roman" w:hAnsi="Times New Roman"/>
          <w:color w:val="000000"/>
        </w:rPr>
        <w:t xml:space="preserve">tập các hệ </w:t>
      </w:r>
      <w:r w:rsidR="008669D7">
        <w:rPr>
          <w:rFonts w:ascii="Times New Roman" w:hAnsi="Times New Roman"/>
          <w:color w:val="000000"/>
        </w:rPr>
        <w:t>đào tạo.</w:t>
      </w:r>
    </w:p>
    <w:p w:rsidR="008669D7" w:rsidRDefault="0069366E" w:rsidP="00395D1D">
      <w:pPr>
        <w:spacing w:line="276" w:lineRule="auto"/>
        <w:jc w:val="both"/>
        <w:rPr>
          <w:rFonts w:ascii="Times New Roman" w:hAnsi="Times New Roman"/>
          <w:color w:val="000000"/>
        </w:rPr>
      </w:pPr>
      <w:r w:rsidRPr="00395D1D">
        <w:rPr>
          <w:rFonts w:ascii="Times New Roman" w:hAnsi="Times New Roman"/>
          <w:color w:val="000000"/>
        </w:rPr>
        <w:t xml:space="preserve">- </w:t>
      </w:r>
      <w:r w:rsidR="004A6B63" w:rsidRPr="00395D1D">
        <w:rPr>
          <w:rFonts w:ascii="Times New Roman" w:hAnsi="Times New Roman"/>
          <w:color w:val="000000"/>
        </w:rPr>
        <w:t xml:space="preserve">Hoàn thiện các thủ tục thực tập tốt nghiệp và </w:t>
      </w:r>
      <w:r w:rsidRPr="00395D1D">
        <w:rPr>
          <w:rFonts w:ascii="Times New Roman" w:hAnsi="Times New Roman"/>
          <w:color w:val="000000"/>
        </w:rPr>
        <w:t xml:space="preserve">bế giảng hệ </w:t>
      </w:r>
      <w:hyperlink r:id="rId9" w:history="1">
        <w:r w:rsidRPr="00395D1D">
          <w:rPr>
            <w:rFonts w:ascii="Times New Roman" w:hAnsi="Times New Roman"/>
            <w:color w:val="000000"/>
          </w:rPr>
          <w:t>LTĐH khóa 22 và ĐHVB2 khóa 19 (TS đợt 1/2019)</w:t>
        </w:r>
      </w:hyperlink>
      <w:r w:rsidR="004A6B63" w:rsidRPr="00395D1D">
        <w:rPr>
          <w:rFonts w:ascii="Times New Roman" w:hAnsi="Times New Roman"/>
          <w:color w:val="000000"/>
        </w:rPr>
        <w:t xml:space="preserve">. </w:t>
      </w:r>
    </w:p>
    <w:p w:rsidR="00395D1D" w:rsidRPr="008669D7" w:rsidRDefault="0058324C" w:rsidP="008669D7">
      <w:pPr>
        <w:spacing w:line="276" w:lineRule="auto"/>
        <w:ind w:firstLine="720"/>
        <w:jc w:val="both"/>
        <w:rPr>
          <w:rFonts w:ascii="Times New Roman" w:hAnsi="Times New Roman"/>
          <w:i/>
          <w:color w:val="000000"/>
        </w:rPr>
      </w:pPr>
      <w:r w:rsidRPr="008669D7">
        <w:rPr>
          <w:rFonts w:ascii="Times New Roman" w:hAnsi="Times New Roman"/>
          <w:i/>
          <w:color w:val="000000"/>
        </w:rPr>
        <w:t xml:space="preserve">Đã tổng hợp, công bố danh sách </w:t>
      </w:r>
      <w:r w:rsidR="008669D7">
        <w:rPr>
          <w:rFonts w:ascii="Times New Roman" w:hAnsi="Times New Roman"/>
          <w:i/>
          <w:color w:val="000000"/>
        </w:rPr>
        <w:t>sinh viên</w:t>
      </w:r>
      <w:r w:rsidRPr="008669D7">
        <w:rPr>
          <w:rFonts w:ascii="Times New Roman" w:hAnsi="Times New Roman"/>
          <w:i/>
          <w:color w:val="000000"/>
        </w:rPr>
        <w:t xml:space="preserve"> đủ điều kiện đi TTTN theo đúng kế hoạch của Học viện</w:t>
      </w:r>
      <w:r w:rsidR="00395D1D" w:rsidRPr="008669D7">
        <w:rPr>
          <w:rFonts w:ascii="Times New Roman" w:hAnsi="Times New Roman"/>
          <w:i/>
          <w:color w:val="000000"/>
        </w:rPr>
        <w:t>.</w:t>
      </w:r>
    </w:p>
    <w:p w:rsidR="006B2995" w:rsidRDefault="004F03CB" w:rsidP="007B72C2">
      <w:pPr>
        <w:spacing w:line="276" w:lineRule="auto"/>
        <w:jc w:val="both"/>
        <w:rPr>
          <w:rFonts w:ascii="Times New Roman" w:hAnsi="Times New Roman"/>
          <w:i/>
        </w:rPr>
      </w:pPr>
      <w:r w:rsidRPr="007B72C2">
        <w:rPr>
          <w:rFonts w:ascii="Times New Roman" w:hAnsi="Times New Roman"/>
          <w:i/>
          <w:lang w:val="vi-VN"/>
        </w:rPr>
        <w:t>d. Về quản lý đào tạo:</w:t>
      </w:r>
    </w:p>
    <w:p w:rsidR="008669D7" w:rsidRPr="007B72C2" w:rsidRDefault="008669D7" w:rsidP="008669D7">
      <w:pPr>
        <w:spacing w:line="276" w:lineRule="auto"/>
        <w:jc w:val="both"/>
        <w:rPr>
          <w:rFonts w:ascii="Times New Roman" w:hAnsi="Times New Roman"/>
          <w:color w:val="000000"/>
        </w:rPr>
      </w:pPr>
      <w:r w:rsidRPr="007B72C2">
        <w:rPr>
          <w:rFonts w:ascii="Times New Roman" w:hAnsi="Times New Roman"/>
          <w:color w:val="000000"/>
        </w:rPr>
        <w:t xml:space="preserve">- </w:t>
      </w:r>
      <w:r>
        <w:rPr>
          <w:rFonts w:ascii="Times New Roman" w:hAnsi="Times New Roman"/>
          <w:color w:val="000000"/>
        </w:rPr>
        <w:t>Tổ chức</w:t>
      </w:r>
      <w:r w:rsidRPr="007B72C2">
        <w:rPr>
          <w:rFonts w:ascii="Times New Roman" w:hAnsi="Times New Roman"/>
          <w:color w:val="000000"/>
        </w:rPr>
        <w:t xml:space="preserve"> giao ban đào tạo học kỳ 2 năm học 2020-2021.</w:t>
      </w:r>
    </w:p>
    <w:p w:rsidR="008669D7" w:rsidRPr="008669D7" w:rsidRDefault="008669D7" w:rsidP="007B72C2">
      <w:pPr>
        <w:spacing w:line="276" w:lineRule="auto"/>
        <w:jc w:val="both"/>
        <w:rPr>
          <w:rFonts w:ascii="Times New Roman" w:hAnsi="Times New Roman"/>
          <w:color w:val="000000"/>
        </w:rPr>
      </w:pPr>
      <w:r w:rsidRPr="00395D1D">
        <w:rPr>
          <w:rFonts w:ascii="Times New Roman" w:hAnsi="Times New Roman"/>
          <w:color w:val="000000"/>
        </w:rPr>
        <w:t>- Lập kế hoạch học GDQP, tổ chức tập huấn cho sinh viên CQ58 đi học GDQP tập trung tại TTGDQP&amp;AN thuộc Đại học Quốc gia HN đợt 1.</w:t>
      </w:r>
    </w:p>
    <w:p w:rsidR="0069366E" w:rsidRDefault="00DE5B3A" w:rsidP="00395D1D">
      <w:pPr>
        <w:spacing w:line="276" w:lineRule="auto"/>
        <w:jc w:val="both"/>
        <w:rPr>
          <w:rFonts w:ascii="Times New Roman" w:hAnsi="Times New Roman"/>
          <w:color w:val="000000"/>
        </w:rPr>
      </w:pPr>
      <w:r w:rsidRPr="00DE5B3A">
        <w:rPr>
          <w:rFonts w:ascii="Times New Roman" w:hAnsi="Times New Roman"/>
          <w:color w:val="000000"/>
        </w:rPr>
        <w:t>- Thực hiện đảm bảo tiến độ các công tác thường xuyên về quản lý đào tạo sau đại học và đại học, như:</w:t>
      </w:r>
      <w:r>
        <w:rPr>
          <w:rFonts w:ascii="Times New Roman" w:hAnsi="Times New Roman"/>
          <w:color w:val="000000"/>
        </w:rPr>
        <w:t xml:space="preserve"> </w:t>
      </w:r>
      <w:r w:rsidR="007C59B6">
        <w:rPr>
          <w:rFonts w:ascii="Times New Roman" w:hAnsi="Times New Roman"/>
          <w:color w:val="000000"/>
        </w:rPr>
        <w:t>Thu nhận luận văn ĐHCQ chương trình chuẩn khóa 55; t</w:t>
      </w:r>
      <w:r w:rsidR="003E2209" w:rsidRPr="00395D1D">
        <w:rPr>
          <w:rFonts w:ascii="Times New Roman" w:hAnsi="Times New Roman"/>
          <w:color w:val="000000"/>
        </w:rPr>
        <w:t xml:space="preserve">hu luận văn thạc sĩ khóa 28 (2019-2021) đợt 01; Lập kế hoạch bảo vệ luận văn thạc sĩ cho khóa 28 đợt 01; giao đề tài luận văn thạc sĩ cho khóa 28 (2019-2021) đợt 02; tổ </w:t>
      </w:r>
      <w:r w:rsidR="003E2209" w:rsidRPr="00395D1D">
        <w:rPr>
          <w:rFonts w:ascii="Times New Roman" w:hAnsi="Times New Roman"/>
          <w:color w:val="000000"/>
        </w:rPr>
        <w:lastRenderedPageBreak/>
        <w:t xml:space="preserve">chức thực hiện kế hoạch đào tạo thạc sĩ cho khóa 28 và khóa 29; Triển khai kế hoạch học tập các học phần bắt buộc cho các nghiên cứu sinh đã tuyển 2020 đợt 02; Tổ chức đánh giá chuyên đề, bảo vệ luận án tiến sĩ cấp bộ môn, cấp học viện cho các nghiên cứu </w:t>
      </w:r>
      <w:r>
        <w:rPr>
          <w:rFonts w:ascii="Times New Roman" w:hAnsi="Times New Roman"/>
          <w:color w:val="000000"/>
        </w:rPr>
        <w:t>sinh đủ điều kiện theo quy định;</w:t>
      </w:r>
      <w:r w:rsidR="0069366E" w:rsidRPr="00395D1D">
        <w:rPr>
          <w:rFonts w:ascii="Times New Roman" w:hAnsi="Times New Roman"/>
          <w:color w:val="000000"/>
        </w:rPr>
        <w:t xml:space="preserve"> </w:t>
      </w:r>
      <w:r w:rsidR="00395D1D">
        <w:rPr>
          <w:rFonts w:ascii="Times New Roman" w:hAnsi="Times New Roman"/>
          <w:color w:val="000000"/>
        </w:rPr>
        <w:t>X</w:t>
      </w:r>
      <w:r w:rsidR="0069366E" w:rsidRPr="00395D1D">
        <w:rPr>
          <w:rFonts w:ascii="Times New Roman" w:hAnsi="Times New Roman"/>
          <w:color w:val="000000"/>
        </w:rPr>
        <w:t>ử lý đăng ký học lại (gồm học cải thiện điểm, học bù) bổ sung đợt 2 học kỳ II năm học 2020-</w:t>
      </w:r>
      <w:r>
        <w:rPr>
          <w:rFonts w:ascii="Times New Roman" w:hAnsi="Times New Roman"/>
          <w:color w:val="000000"/>
        </w:rPr>
        <w:t xml:space="preserve">2021 đối với sinh viên các khóa; </w:t>
      </w:r>
      <w:r w:rsidR="0069366E" w:rsidRPr="00395D1D">
        <w:rPr>
          <w:rFonts w:ascii="Times New Roman" w:hAnsi="Times New Roman"/>
          <w:color w:val="000000"/>
        </w:rPr>
        <w:t>Lập lich thi kết thúc học phần/môn học đợt 1 học kỳ II năm học 2020-2021 hệ ĐHCQ, LTĐH, ĐHVB2.</w:t>
      </w:r>
      <w:r w:rsidR="00E6448B">
        <w:rPr>
          <w:rFonts w:ascii="Times New Roman" w:hAnsi="Times New Roman"/>
          <w:color w:val="000000"/>
        </w:rPr>
        <w:t xml:space="preserve"> </w:t>
      </w:r>
      <w:r w:rsidR="00E6448B" w:rsidRPr="00395D1D">
        <w:rPr>
          <w:rFonts w:ascii="Times New Roman" w:hAnsi="Times New Roman"/>
          <w:color w:val="000000"/>
        </w:rPr>
        <w:t>Tổ chức cho sinh viên học lại, học cải thiện</w:t>
      </w:r>
      <w:r w:rsidR="00E6448B">
        <w:rPr>
          <w:rFonts w:ascii="Times New Roman" w:hAnsi="Times New Roman"/>
          <w:color w:val="000000"/>
        </w:rPr>
        <w:t xml:space="preserve"> t</w:t>
      </w:r>
      <w:r w:rsidR="00E6448B" w:rsidRPr="00395D1D">
        <w:rPr>
          <w:rFonts w:ascii="Times New Roman" w:hAnsi="Times New Roman"/>
          <w:color w:val="000000"/>
        </w:rPr>
        <w:t>hực hiện theo đúng kế hoạch của Học viện, đảm bảo</w:t>
      </w:r>
      <w:r w:rsidR="00E6448B">
        <w:rPr>
          <w:rFonts w:ascii="Times New Roman" w:hAnsi="Times New Roman"/>
          <w:color w:val="000000"/>
        </w:rPr>
        <w:t xml:space="preserve"> đúng</w:t>
      </w:r>
      <w:r w:rsidR="00E6448B" w:rsidRPr="00395D1D">
        <w:rPr>
          <w:rFonts w:ascii="Times New Roman" w:hAnsi="Times New Roman"/>
          <w:color w:val="000000"/>
        </w:rPr>
        <w:t xml:space="preserve"> chất lượng.</w:t>
      </w:r>
    </w:p>
    <w:p w:rsidR="007C59B6" w:rsidRDefault="007C59B6" w:rsidP="00395D1D">
      <w:pPr>
        <w:spacing w:line="276" w:lineRule="auto"/>
        <w:jc w:val="both"/>
        <w:rPr>
          <w:rFonts w:ascii="Times New Roman" w:hAnsi="Times New Roman"/>
          <w:color w:val="000000"/>
        </w:rPr>
      </w:pPr>
      <w:r>
        <w:rPr>
          <w:rFonts w:ascii="Times New Roman" w:hAnsi="Times New Roman"/>
          <w:color w:val="000000"/>
        </w:rPr>
        <w:t>- Thực hiện điều chỉnh phương thức dạy học do tình hình dịch bệnh phức tạp.</w:t>
      </w:r>
    </w:p>
    <w:p w:rsidR="008669D7" w:rsidRPr="00395D1D" w:rsidRDefault="008669D7" w:rsidP="00395D1D">
      <w:pPr>
        <w:spacing w:line="276" w:lineRule="auto"/>
        <w:jc w:val="both"/>
        <w:rPr>
          <w:rFonts w:ascii="Times New Roman" w:hAnsi="Times New Roman"/>
          <w:color w:val="000000"/>
        </w:rPr>
      </w:pPr>
      <w:r w:rsidRPr="007B72C2">
        <w:rPr>
          <w:rFonts w:ascii="Times New Roman" w:hAnsi="Times New Roman"/>
          <w:color w:val="000000"/>
        </w:rPr>
        <w:t>- Tiếp tục tổ chức rà soát, cập nhật, chỉnh sửa CTĐT hệ ĐHCQ.</w:t>
      </w:r>
    </w:p>
    <w:p w:rsidR="002A2055" w:rsidRPr="00137F43" w:rsidRDefault="002A2055" w:rsidP="002A2055">
      <w:pPr>
        <w:pStyle w:val="BodyText"/>
        <w:spacing w:after="0" w:line="276" w:lineRule="auto"/>
        <w:jc w:val="both"/>
        <w:rPr>
          <w:rFonts w:eastAsia="Times New Roman" w:cs="Times New Roman"/>
          <w:kern w:val="0"/>
          <w:lang w:eastAsia="en-US"/>
        </w:rPr>
      </w:pPr>
      <w:r w:rsidRPr="00137F43">
        <w:rPr>
          <w:rFonts w:eastAsia="Times New Roman" w:cs="Times New Roman"/>
          <w:kern w:val="0"/>
          <w:lang w:eastAsia="en-US"/>
        </w:rPr>
        <w:t>- Rà soát và cập nhật minh chứng phục vụ kiểm định 2 ngành Kế toán và TC-NH.</w:t>
      </w:r>
    </w:p>
    <w:p w:rsidR="00E6448B" w:rsidRDefault="00E6448B" w:rsidP="00395D1D">
      <w:pPr>
        <w:spacing w:line="276" w:lineRule="auto"/>
        <w:jc w:val="both"/>
        <w:rPr>
          <w:rFonts w:ascii="Times New Roman" w:hAnsi="Times New Roman"/>
          <w:color w:val="000000"/>
        </w:rPr>
      </w:pPr>
      <w:r>
        <w:rPr>
          <w:rFonts w:ascii="Times New Roman" w:hAnsi="Times New Roman"/>
          <w:color w:val="000000"/>
        </w:rPr>
        <w:t xml:space="preserve">- </w:t>
      </w:r>
      <w:r w:rsidR="00695610" w:rsidRPr="00395D1D">
        <w:rPr>
          <w:rFonts w:ascii="Times New Roman" w:hAnsi="Times New Roman"/>
          <w:color w:val="000000"/>
        </w:rPr>
        <w:t>Hoàn thiện các báo cáo tổng hợp công tác lấy ý kiến sinh viên đánh giá giảng viên, đánh giá lớp tín chỉ, đánh giá chất lượng phục vụ của các đơn vị học kỳ I năm học 2020-2021.</w:t>
      </w:r>
    </w:p>
    <w:p w:rsidR="00E6448B" w:rsidRDefault="004F03CB" w:rsidP="00E6448B">
      <w:pPr>
        <w:spacing w:line="276" w:lineRule="auto"/>
        <w:jc w:val="both"/>
        <w:rPr>
          <w:rFonts w:ascii="Times New Roman" w:hAnsi="Times New Roman"/>
          <w:i/>
        </w:rPr>
      </w:pPr>
      <w:r w:rsidRPr="007B72C2">
        <w:rPr>
          <w:rFonts w:ascii="Times New Roman" w:hAnsi="Times New Roman"/>
          <w:i/>
          <w:lang w:val="vi-VN"/>
        </w:rPr>
        <w:t>e. Các công việc khác:</w:t>
      </w:r>
    </w:p>
    <w:p w:rsidR="006464C1" w:rsidRPr="006464C1" w:rsidRDefault="006464C1" w:rsidP="00E6448B">
      <w:pPr>
        <w:spacing w:line="276" w:lineRule="auto"/>
        <w:jc w:val="both"/>
        <w:rPr>
          <w:rFonts w:ascii="Times New Roman" w:hAnsi="Times New Roman"/>
          <w:color w:val="000000"/>
        </w:rPr>
      </w:pPr>
      <w:r>
        <w:rPr>
          <w:rFonts w:ascii="Times New Roman" w:hAnsi="Times New Roman"/>
          <w:color w:val="000000"/>
        </w:rPr>
        <w:t>- T</w:t>
      </w:r>
      <w:r w:rsidRPr="00395D1D">
        <w:rPr>
          <w:rFonts w:ascii="Times New Roman" w:hAnsi="Times New Roman"/>
          <w:color w:val="000000"/>
        </w:rPr>
        <w:t>ổ chức thực hiện các kết luận của Hội đồng đánh giá kết quả rèn luyện của sinh viên kỳ 1 năm học 2020-2021; Hội đồng học bổng KKHT kỳ 2 năm họ</w:t>
      </w:r>
      <w:r>
        <w:rPr>
          <w:rFonts w:ascii="Times New Roman" w:hAnsi="Times New Roman"/>
          <w:color w:val="000000"/>
        </w:rPr>
        <w:t>c 2020-2021.</w:t>
      </w:r>
    </w:p>
    <w:p w:rsidR="008669D7" w:rsidRDefault="008669D7" w:rsidP="00E6448B">
      <w:pPr>
        <w:spacing w:line="276" w:lineRule="auto"/>
        <w:jc w:val="both"/>
        <w:rPr>
          <w:rFonts w:ascii="Times New Roman" w:hAnsi="Times New Roman"/>
          <w:color w:val="000000"/>
        </w:rPr>
      </w:pPr>
      <w:r>
        <w:rPr>
          <w:rFonts w:ascii="Times New Roman" w:hAnsi="Times New Roman"/>
          <w:color w:val="000000"/>
        </w:rPr>
        <w:t xml:space="preserve">- </w:t>
      </w:r>
      <w:r w:rsidR="00E6448B">
        <w:rPr>
          <w:rFonts w:ascii="Times New Roman" w:hAnsi="Times New Roman"/>
          <w:color w:val="000000"/>
        </w:rPr>
        <w:t>Học viện t</w:t>
      </w:r>
      <w:r w:rsidR="00013F03" w:rsidRPr="00E6448B">
        <w:rPr>
          <w:rFonts w:ascii="Times New Roman" w:hAnsi="Times New Roman"/>
          <w:color w:val="000000"/>
        </w:rPr>
        <w:t>ổ chức các lớp học bồi dưỡng tiếng Anh CĐR và Lớp Kỹ năng ứng dụng CNTT cơ bản (dạy trực tuyến qua phần mềm Zoom Cloud Meetings)</w:t>
      </w:r>
      <w:r w:rsidR="00E6448B">
        <w:rPr>
          <w:rFonts w:ascii="Times New Roman" w:hAnsi="Times New Roman"/>
          <w:color w:val="000000"/>
        </w:rPr>
        <w:t xml:space="preserve"> đồng thời </w:t>
      </w:r>
      <w:r w:rsidR="00013F03" w:rsidRPr="00E6448B">
        <w:rPr>
          <w:rFonts w:ascii="Times New Roman" w:hAnsi="Times New Roman"/>
          <w:color w:val="000000"/>
        </w:rPr>
        <w:t xml:space="preserve">tổ chức kỳ thi  </w:t>
      </w:r>
      <w:r w:rsidR="00E6448B">
        <w:rPr>
          <w:rFonts w:ascii="Times New Roman" w:hAnsi="Times New Roman"/>
          <w:color w:val="000000"/>
        </w:rPr>
        <w:t xml:space="preserve">tiếng Anh CĐR (ngày 11/4/2021) </w:t>
      </w:r>
      <w:r w:rsidR="00013F03" w:rsidRPr="00E6448B">
        <w:rPr>
          <w:rFonts w:ascii="Times New Roman" w:hAnsi="Times New Roman"/>
          <w:color w:val="000000"/>
        </w:rPr>
        <w:t>và kỳ thi sát hạch Kỹ năng Ứng dụng CNTT cơ bản (CĐR) (ngày 25/4/2021)</w:t>
      </w:r>
      <w:r w:rsidR="00395D1D" w:rsidRPr="00E6448B">
        <w:rPr>
          <w:rFonts w:ascii="Times New Roman" w:hAnsi="Times New Roman"/>
          <w:color w:val="000000"/>
        </w:rPr>
        <w:t>.</w:t>
      </w:r>
      <w:r>
        <w:rPr>
          <w:rFonts w:ascii="Times New Roman" w:hAnsi="Times New Roman"/>
          <w:color w:val="000000"/>
        </w:rPr>
        <w:t xml:space="preserve"> </w:t>
      </w:r>
      <w:r w:rsidRPr="00E6448B">
        <w:rPr>
          <w:rFonts w:ascii="Times New Roman" w:hAnsi="Times New Roman"/>
          <w:color w:val="000000"/>
        </w:rPr>
        <w:t xml:space="preserve">Viện </w:t>
      </w:r>
      <w:r>
        <w:rPr>
          <w:rFonts w:ascii="Times New Roman" w:hAnsi="Times New Roman"/>
          <w:color w:val="000000"/>
        </w:rPr>
        <w:t>ĐTQT</w:t>
      </w:r>
      <w:r w:rsidRPr="00E6448B">
        <w:rPr>
          <w:rFonts w:ascii="Times New Roman" w:hAnsi="Times New Roman"/>
          <w:color w:val="000000"/>
        </w:rPr>
        <w:t xml:space="preserve"> phối hợp với IDP t</w:t>
      </w:r>
      <w:r>
        <w:rPr>
          <w:rFonts w:ascii="Times New Roman" w:hAnsi="Times New Roman"/>
          <w:color w:val="000000"/>
        </w:rPr>
        <w:t>ổ chức kỳ thi thử IELTS Quốc tế.</w:t>
      </w:r>
    </w:p>
    <w:p w:rsidR="00E6448B" w:rsidRDefault="00395D1D" w:rsidP="00E6448B">
      <w:pPr>
        <w:spacing w:line="276" w:lineRule="auto"/>
        <w:jc w:val="both"/>
        <w:rPr>
          <w:rFonts w:ascii="Times New Roman" w:hAnsi="Times New Roman"/>
          <w:color w:val="000000"/>
        </w:rPr>
      </w:pPr>
      <w:r w:rsidRPr="00395D1D">
        <w:rPr>
          <w:rFonts w:ascii="Times New Roman" w:hAnsi="Times New Roman"/>
          <w:color w:val="000000"/>
        </w:rPr>
        <w:t>- Tiếp tục hỗ trợ cho Lưu học sinh Lào CQ55 đi thực tập tốt nghiệp, giải quyết các thủ tục hành chính liên quan đến LHS. Tổ chức đón Tết cổ truyền cho LHS Lào phù hợp với tình hình thực tế và đảm bảo yêu cầu phòng chống dịch bệnh.</w:t>
      </w:r>
    </w:p>
    <w:p w:rsidR="00E6448B" w:rsidRDefault="00E6448B" w:rsidP="00E6448B">
      <w:pPr>
        <w:spacing w:line="276" w:lineRule="auto"/>
        <w:jc w:val="both"/>
        <w:rPr>
          <w:rFonts w:ascii="Times New Roman" w:hAnsi="Times New Roman"/>
          <w:color w:val="000000"/>
        </w:rPr>
      </w:pPr>
      <w:r>
        <w:rPr>
          <w:rFonts w:ascii="Times New Roman" w:hAnsi="Times New Roman"/>
          <w:color w:val="000000"/>
        </w:rPr>
        <w:t xml:space="preserve">- </w:t>
      </w:r>
      <w:r w:rsidR="00640E55" w:rsidRPr="00E6448B">
        <w:rPr>
          <w:rFonts w:ascii="Times New Roman" w:hAnsi="Times New Roman"/>
          <w:color w:val="000000"/>
        </w:rPr>
        <w:t>Tổ chức lớp học bổ sung cho sinh viên CQ56, CQ57 chưa tham gia chương trình sinh hoạt công dân giữa khóa (học lại hoặc học bổ sung do 2 buổi cuối chuyển sang học trực tuyến, một số sinh viên không vào được do dung lượng zoom tối đa 500 mà thực tế số lượng sinh viên lớn hơn).</w:t>
      </w:r>
    </w:p>
    <w:p w:rsidR="00E6448B" w:rsidRDefault="00E6448B" w:rsidP="00E6448B">
      <w:pPr>
        <w:spacing w:line="276" w:lineRule="auto"/>
        <w:jc w:val="both"/>
        <w:rPr>
          <w:rFonts w:ascii="Times New Roman" w:hAnsi="Times New Roman"/>
          <w:color w:val="000000"/>
        </w:rPr>
      </w:pPr>
      <w:r>
        <w:rPr>
          <w:rFonts w:ascii="Times New Roman" w:hAnsi="Times New Roman"/>
          <w:color w:val="000000"/>
        </w:rPr>
        <w:t xml:space="preserve">- </w:t>
      </w:r>
      <w:r w:rsidR="00640E55" w:rsidRPr="00E6448B">
        <w:rPr>
          <w:rFonts w:ascii="Times New Roman" w:hAnsi="Times New Roman"/>
          <w:color w:val="000000"/>
        </w:rPr>
        <w:t>Trung tâm ĐMST&amp;HTKN tổ chức tổng kết khóa học “Chuyên viên phân tích nghiệp vụ - Everything for Business Analysis” với 30 học viên hoàn thành được trao GCN; tổ chức triển khai lớp “Hành trang khởi sự kinh doanh” khóa 2 với đối tác MISA; phối hợp đối tác APEC truyền thông về “Học bổng Giám đốc kinh doanh” thá</w:t>
      </w:r>
      <w:r>
        <w:rPr>
          <w:rFonts w:ascii="Times New Roman" w:hAnsi="Times New Roman"/>
          <w:color w:val="000000"/>
        </w:rPr>
        <w:t>ng 4/202</w:t>
      </w:r>
      <w:r w:rsidR="00640E55" w:rsidRPr="00E6448B">
        <w:rPr>
          <w:rFonts w:ascii="Times New Roman" w:hAnsi="Times New Roman"/>
          <w:color w:val="000000"/>
        </w:rPr>
        <w:t>; phối hợp</w:t>
      </w:r>
      <w:r>
        <w:rPr>
          <w:rFonts w:ascii="Times New Roman" w:hAnsi="Times New Roman"/>
          <w:color w:val="000000"/>
        </w:rPr>
        <w:t xml:space="preserve"> với</w:t>
      </w:r>
      <w:r w:rsidR="00640E55" w:rsidRPr="00E6448B">
        <w:rPr>
          <w:rFonts w:ascii="Times New Roman" w:hAnsi="Times New Roman"/>
          <w:color w:val="000000"/>
        </w:rPr>
        <w:t xml:space="preserve"> đối tác Học viện quản trị INSY xét chọn học bổng 100% khóa học quản trị dự án (24 buổi học) – HVTC có 6 SV đạt tiêu chuẩn thi và được cấp học bổng; tổ chức khóa học miễn phí “Thuế và khởi nghiệp” vớ</w:t>
      </w:r>
      <w:r>
        <w:rPr>
          <w:rFonts w:ascii="Times New Roman" w:hAnsi="Times New Roman"/>
          <w:color w:val="000000"/>
        </w:rPr>
        <w:t>i 28 H</w:t>
      </w:r>
      <w:r w:rsidR="00640E55" w:rsidRPr="00E6448B">
        <w:rPr>
          <w:rFonts w:ascii="Times New Roman" w:hAnsi="Times New Roman"/>
          <w:color w:val="000000"/>
        </w:rPr>
        <w:t>ọc viê</w:t>
      </w:r>
      <w:r>
        <w:rPr>
          <w:rFonts w:ascii="Times New Roman" w:hAnsi="Times New Roman"/>
          <w:color w:val="000000"/>
        </w:rPr>
        <w:t>n tham gia.</w:t>
      </w:r>
    </w:p>
    <w:p w:rsidR="00E6448B" w:rsidRDefault="00E6448B" w:rsidP="00E6448B">
      <w:pPr>
        <w:spacing w:line="276" w:lineRule="auto"/>
        <w:jc w:val="both"/>
        <w:rPr>
          <w:rFonts w:ascii="Times New Roman" w:hAnsi="Times New Roman"/>
          <w:color w:val="000000"/>
        </w:rPr>
      </w:pPr>
      <w:r>
        <w:rPr>
          <w:rFonts w:ascii="Times New Roman" w:hAnsi="Times New Roman"/>
          <w:color w:val="000000"/>
        </w:rPr>
        <w:t>- T</w:t>
      </w:r>
      <w:r w:rsidR="00640E55" w:rsidRPr="00E6448B">
        <w:rPr>
          <w:rFonts w:ascii="Times New Roman" w:hAnsi="Times New Roman"/>
          <w:color w:val="000000"/>
        </w:rPr>
        <w:t>uyên truyền, động viên sinh viên tham gia cuộc thi trực tuyến</w:t>
      </w:r>
      <w:r>
        <w:rPr>
          <w:rFonts w:ascii="Times New Roman" w:hAnsi="Times New Roman"/>
          <w:color w:val="000000"/>
        </w:rPr>
        <w:t>:</w:t>
      </w:r>
      <w:r w:rsidR="00640E55" w:rsidRPr="00E6448B">
        <w:rPr>
          <w:rFonts w:ascii="Times New Roman" w:hAnsi="Times New Roman"/>
          <w:color w:val="000000"/>
        </w:rPr>
        <w:t xml:space="preserve"> “Tìm hiểu pháp luật về bầu cử đại biểu QH và đại biểu HĐND”</w:t>
      </w:r>
      <w:r>
        <w:rPr>
          <w:rFonts w:ascii="Times New Roman" w:hAnsi="Times New Roman"/>
          <w:color w:val="000000"/>
        </w:rPr>
        <w:t>.</w:t>
      </w:r>
    </w:p>
    <w:p w:rsidR="00E6448B" w:rsidRDefault="00E6448B" w:rsidP="00E6448B">
      <w:pPr>
        <w:spacing w:line="276" w:lineRule="auto"/>
        <w:jc w:val="both"/>
        <w:rPr>
          <w:rFonts w:ascii="Times New Roman" w:hAnsi="Times New Roman"/>
          <w:color w:val="000000"/>
        </w:rPr>
      </w:pPr>
      <w:r>
        <w:rPr>
          <w:rFonts w:ascii="Times New Roman" w:hAnsi="Times New Roman"/>
          <w:color w:val="000000"/>
        </w:rPr>
        <w:lastRenderedPageBreak/>
        <w:t xml:space="preserve">- </w:t>
      </w:r>
      <w:r w:rsidR="00640E55" w:rsidRPr="00E6448B">
        <w:rPr>
          <w:rFonts w:ascii="Times New Roman" w:hAnsi="Times New Roman"/>
          <w:color w:val="000000"/>
        </w:rPr>
        <w:t>Tổ chức trực ban đảm bảo an ninh, an toàn và tăng cường công tác phòng chống dịch bệnh trong khu KTX. Triển khai hướng dẫn SV nội trú đăng ký bầu cử tại Khu vực bỏ phiếu số 6, phường Đức Thắ</w:t>
      </w:r>
      <w:r>
        <w:rPr>
          <w:rFonts w:ascii="Times New Roman" w:hAnsi="Times New Roman"/>
          <w:color w:val="000000"/>
        </w:rPr>
        <w:t>ng.</w:t>
      </w:r>
    </w:p>
    <w:p w:rsidR="008C21B7" w:rsidRPr="00E6448B" w:rsidRDefault="00E6448B" w:rsidP="007B72C2">
      <w:pPr>
        <w:spacing w:line="276" w:lineRule="auto"/>
        <w:jc w:val="both"/>
        <w:rPr>
          <w:rFonts w:ascii="Times New Roman" w:hAnsi="Times New Roman"/>
          <w:color w:val="000000"/>
        </w:rPr>
      </w:pPr>
      <w:r>
        <w:rPr>
          <w:rFonts w:ascii="Times New Roman" w:hAnsi="Times New Roman"/>
          <w:color w:val="000000"/>
        </w:rPr>
        <w:t>- X</w:t>
      </w:r>
      <w:r w:rsidR="00640E55" w:rsidRPr="00E6448B">
        <w:rPr>
          <w:rFonts w:ascii="Times New Roman" w:hAnsi="Times New Roman"/>
          <w:color w:val="000000"/>
        </w:rPr>
        <w:t>ét chọn học bổng tài trợ của Ngân hàng TMCP Ngoại thương Vietcombank (20 suất, trị giá 10 trđ/HB), học bổng Henssen – CHLB Đức theo đề nghị của Cục Hợp tác quốc tế (Bộ GD&amp;ĐT) (03 suất, 216 Euro/HB); hoàn tất hồ sơ 18 sinh viên nhận học bổng Thắp sáng tương lai của ACCA và Deloite.</w:t>
      </w:r>
    </w:p>
    <w:p w:rsidR="00E6448B" w:rsidRDefault="004F03CB" w:rsidP="00E6448B">
      <w:pPr>
        <w:spacing w:line="276" w:lineRule="auto"/>
        <w:jc w:val="both"/>
        <w:rPr>
          <w:rFonts w:ascii="Times New Roman" w:hAnsi="Times New Roman"/>
          <w:b/>
          <w:color w:val="000000" w:themeColor="text1"/>
        </w:rPr>
      </w:pPr>
      <w:r w:rsidRPr="007B72C2">
        <w:rPr>
          <w:rFonts w:ascii="Times New Roman" w:hAnsi="Times New Roman"/>
          <w:b/>
          <w:color w:val="000000" w:themeColor="text1"/>
          <w:lang w:val="vi-VN"/>
        </w:rPr>
        <w:t xml:space="preserve">2. </w:t>
      </w:r>
      <w:r w:rsidR="003537B4" w:rsidRPr="007B72C2">
        <w:rPr>
          <w:rFonts w:ascii="Times New Roman" w:hAnsi="Times New Roman"/>
          <w:b/>
          <w:color w:val="000000" w:themeColor="text1"/>
        </w:rPr>
        <w:t>N</w:t>
      </w:r>
      <w:r w:rsidRPr="007B72C2">
        <w:rPr>
          <w:rFonts w:ascii="Times New Roman" w:hAnsi="Times New Roman"/>
          <w:b/>
          <w:color w:val="000000" w:themeColor="text1"/>
          <w:lang w:val="vi-VN"/>
        </w:rPr>
        <w:t>ghiên cứu khoa học</w:t>
      </w:r>
    </w:p>
    <w:p w:rsidR="00930E8F" w:rsidRDefault="00D01205" w:rsidP="00930E8F">
      <w:pPr>
        <w:shd w:val="clear" w:color="auto" w:fill="FFFFFF"/>
        <w:spacing w:line="276" w:lineRule="auto"/>
        <w:jc w:val="both"/>
        <w:rPr>
          <w:rFonts w:ascii="Times New Roman" w:hAnsi="Times New Roman"/>
          <w:color w:val="222222"/>
        </w:rPr>
      </w:pPr>
      <w:r>
        <w:rPr>
          <w:rFonts w:ascii="Times New Roman" w:hAnsi="Times New Roman"/>
          <w:color w:val="222222"/>
        </w:rPr>
        <w:t xml:space="preserve">- </w:t>
      </w:r>
      <w:r w:rsidR="00A62EFB">
        <w:rPr>
          <w:rFonts w:ascii="Times New Roman" w:hAnsi="Times New Roman"/>
          <w:color w:val="222222"/>
        </w:rPr>
        <w:t>G</w:t>
      </w:r>
      <w:r w:rsidR="00A62EFB" w:rsidRPr="007B72C2">
        <w:rPr>
          <w:rFonts w:ascii="Times New Roman" w:hAnsi="Times New Roman"/>
          <w:color w:val="222222"/>
        </w:rPr>
        <w:t xml:space="preserve">iao nhiệm vụ nghiên cứu khoa học năm 2021 cho các đơn vị và các cá nhân. </w:t>
      </w:r>
      <w:r w:rsidR="00930E8F" w:rsidRPr="007B72C2">
        <w:rPr>
          <w:rFonts w:ascii="Times New Roman" w:hAnsi="Times New Roman"/>
          <w:color w:val="222222"/>
        </w:rPr>
        <w:t xml:space="preserve">Tổng hợp và trình </w:t>
      </w:r>
      <w:r w:rsidR="00930E8F">
        <w:rPr>
          <w:rFonts w:ascii="Times New Roman" w:hAnsi="Times New Roman"/>
          <w:color w:val="222222"/>
        </w:rPr>
        <w:t>Lãnh đạo HV</w:t>
      </w:r>
      <w:r w:rsidR="00930E8F" w:rsidRPr="007B72C2">
        <w:rPr>
          <w:rFonts w:ascii="Times New Roman" w:hAnsi="Times New Roman"/>
          <w:color w:val="222222"/>
        </w:rPr>
        <w:t xml:space="preserve"> hỗ trợ các công bố quốc tế do các nhà khoa học của Học viện thực hiện.</w:t>
      </w:r>
    </w:p>
    <w:p w:rsidR="008669D7" w:rsidRDefault="004A173C" w:rsidP="00661BCD">
      <w:pPr>
        <w:shd w:val="clear" w:color="auto" w:fill="FFFFFF"/>
        <w:spacing w:line="276" w:lineRule="auto"/>
        <w:jc w:val="both"/>
        <w:rPr>
          <w:rFonts w:ascii="Times New Roman" w:hAnsi="Times New Roman"/>
          <w:color w:val="222222"/>
        </w:rPr>
      </w:pPr>
      <w:r>
        <w:rPr>
          <w:rFonts w:ascii="Times New Roman" w:hAnsi="Times New Roman"/>
          <w:color w:val="222222"/>
        </w:rPr>
        <w:t xml:space="preserve">- </w:t>
      </w:r>
      <w:r w:rsidR="00A62EFB" w:rsidRPr="007B72C2">
        <w:rPr>
          <w:rFonts w:ascii="Times New Roman" w:hAnsi="Times New Roman"/>
          <w:color w:val="222222"/>
        </w:rPr>
        <w:t>Phối hợp vớ</w:t>
      </w:r>
      <w:r w:rsidR="00A62EFB">
        <w:rPr>
          <w:rFonts w:ascii="Times New Roman" w:hAnsi="Times New Roman"/>
          <w:color w:val="222222"/>
        </w:rPr>
        <w:t xml:space="preserve">i </w:t>
      </w:r>
      <w:r w:rsidR="00A62EFB" w:rsidRPr="007B72C2">
        <w:rPr>
          <w:rFonts w:ascii="Times New Roman" w:hAnsi="Times New Roman"/>
          <w:bCs/>
        </w:rPr>
        <w:t>Cục QLGS Kế toán, Kiểm toán</w:t>
      </w:r>
      <w:r w:rsidR="00A62EFB" w:rsidRPr="007B72C2">
        <w:rPr>
          <w:rFonts w:ascii="Times New Roman" w:hAnsi="Times New Roman"/>
        </w:rPr>
        <w:t xml:space="preserve"> tổ chức thành công Hội thảo về xây dựng tài liệu đạo tạo chuẩn mực Kế toán công Việt Nam (Đợt 1)</w:t>
      </w:r>
      <w:r w:rsidR="00A62EFB">
        <w:rPr>
          <w:rFonts w:ascii="Times New Roman" w:hAnsi="Times New Roman"/>
        </w:rPr>
        <w:t xml:space="preserve"> </w:t>
      </w:r>
      <w:r w:rsidR="00A62EFB" w:rsidRPr="007B72C2">
        <w:rPr>
          <w:rFonts w:ascii="Times New Roman" w:hAnsi="Times New Roman"/>
        </w:rPr>
        <w:t>vào ngày 20/04/2021 với hơn 100 đại biểu tham dự đến từ Học viện Tài chính, Đại học Thương mại, Đại học Kinh tế quốc dân, Đại học công Đoàn, Đại học  LĐ-XH, Đại học công nghiệp Hà Nội, Bộ Tài chính..</w:t>
      </w:r>
      <w:r w:rsidR="00A62EFB" w:rsidRPr="007B72C2">
        <w:rPr>
          <w:rFonts w:ascii="Times New Roman" w:hAnsi="Times New Roman"/>
          <w:iCs/>
          <w:color w:val="000000"/>
          <w:bdr w:val="none" w:sz="0" w:space="0" w:color="auto" w:frame="1"/>
        </w:rPr>
        <w:t>.</w:t>
      </w:r>
      <w:r w:rsidR="00A62EFB" w:rsidRPr="007B72C2">
        <w:rPr>
          <w:rFonts w:ascii="Times New Roman" w:hAnsi="Times New Roman"/>
          <w:color w:val="222222"/>
        </w:rPr>
        <w:t xml:space="preserve">Thông báo cho các đơn vị trong Học viện về đề xuất nhiệm vụ nghiên cứu KH&amp;CN cấp bộ năm 2021(đợt 1) và đã gửi đề xuất lên Bộ Tài chính. </w:t>
      </w:r>
      <w:r w:rsidR="00A62EFB" w:rsidRPr="007B72C2">
        <w:rPr>
          <w:rFonts w:ascii="Times New Roman" w:hAnsi="Times New Roman"/>
          <w:color w:val="222222"/>
          <w:lang w:val="vi-VN"/>
        </w:rPr>
        <w:t>Tham dự các hội thảo của các đơn vị trong và ngoài trường tổ chức.</w:t>
      </w:r>
      <w:r w:rsidR="00A62EFB" w:rsidRPr="007B72C2">
        <w:rPr>
          <w:rFonts w:ascii="Times New Roman" w:hAnsi="Times New Roman"/>
          <w:color w:val="222222"/>
        </w:rPr>
        <w:t xml:space="preserve"> </w:t>
      </w:r>
    </w:p>
    <w:p w:rsidR="004A173C" w:rsidRDefault="008669D7" w:rsidP="00661BCD">
      <w:pPr>
        <w:shd w:val="clear" w:color="auto" w:fill="FFFFFF"/>
        <w:spacing w:line="276" w:lineRule="auto"/>
        <w:jc w:val="both"/>
        <w:rPr>
          <w:rFonts w:ascii="Times New Roman" w:hAnsi="Times New Roman"/>
          <w:color w:val="222222"/>
        </w:rPr>
      </w:pPr>
      <w:r>
        <w:rPr>
          <w:rFonts w:ascii="Times New Roman" w:hAnsi="Times New Roman"/>
          <w:color w:val="000000" w:themeColor="text1"/>
          <w:shd w:val="clear" w:color="auto" w:fill="FFFFFF"/>
        </w:rPr>
        <w:t xml:space="preserve">- </w:t>
      </w:r>
      <w:r w:rsidRPr="007B72C2">
        <w:rPr>
          <w:rFonts w:ascii="Times New Roman" w:hAnsi="Times New Roman"/>
          <w:color w:val="000000" w:themeColor="text1"/>
          <w:shd w:val="clear" w:color="auto" w:fill="FFFFFF"/>
        </w:rPr>
        <w:t xml:space="preserve">Triển khai </w:t>
      </w:r>
      <w:r>
        <w:rPr>
          <w:rFonts w:ascii="Times New Roman" w:hAnsi="Times New Roman"/>
          <w:color w:val="000000" w:themeColor="text1"/>
          <w:shd w:val="clear" w:color="auto" w:fill="FFFFFF"/>
        </w:rPr>
        <w:t xml:space="preserve">công tác </w:t>
      </w:r>
      <w:r w:rsidRPr="007B72C2">
        <w:rPr>
          <w:rFonts w:ascii="Times New Roman" w:hAnsi="Times New Roman"/>
          <w:color w:val="000000" w:themeColor="text1"/>
          <w:shd w:val="clear" w:color="auto" w:fill="FFFFFF"/>
        </w:rPr>
        <w:t>xét duyệt tiêu chuẩn GS, PGS năm 2021</w:t>
      </w:r>
      <w:r>
        <w:rPr>
          <w:rFonts w:ascii="Times New Roman" w:hAnsi="Times New Roman"/>
          <w:color w:val="000000" w:themeColor="text1"/>
          <w:shd w:val="clear" w:color="auto" w:fill="FFFFFF"/>
        </w:rPr>
        <w:t xml:space="preserve">. </w:t>
      </w:r>
    </w:p>
    <w:p w:rsidR="00A62EFB" w:rsidRPr="00A62EFB" w:rsidRDefault="00A62EFB" w:rsidP="004A173C">
      <w:pPr>
        <w:shd w:val="clear" w:color="auto" w:fill="FFFFFF"/>
        <w:spacing w:line="276" w:lineRule="auto"/>
        <w:jc w:val="both"/>
        <w:rPr>
          <w:rFonts w:ascii="Times New Roman" w:hAnsi="Times New Roman"/>
          <w:noProof/>
        </w:rPr>
      </w:pPr>
      <w:r>
        <w:rPr>
          <w:rFonts w:ascii="Times New Roman" w:hAnsi="Times New Roman"/>
        </w:rPr>
        <w:t xml:space="preserve">- </w:t>
      </w:r>
      <w:r w:rsidRPr="007B72C2">
        <w:rPr>
          <w:rFonts w:ascii="Times New Roman" w:hAnsi="Times New Roman"/>
        </w:rPr>
        <w:t xml:space="preserve">Viện KTTC hoàn thành các báo cáo thường xuyên theo chức năng: </w:t>
      </w:r>
      <w:r w:rsidRPr="007B72C2">
        <w:rPr>
          <w:rFonts w:ascii="Times New Roman" w:hAnsi="Times New Roman"/>
          <w:noProof/>
          <w:lang w:val="vi-VN"/>
        </w:rPr>
        <w:t>Báo cáo kinh tế vĩ mô; Báo cáo tổng hợp tình hình tài chính trong nước và quốc tế; Báo cáo diễn biến giá cả thị trường</w:t>
      </w:r>
      <w:r w:rsidRPr="007B72C2">
        <w:rPr>
          <w:rFonts w:ascii="Times New Roman" w:hAnsi="Times New Roman"/>
          <w:noProof/>
        </w:rPr>
        <w:t xml:space="preserve">; </w:t>
      </w:r>
      <w:r w:rsidRPr="007B72C2">
        <w:rPr>
          <w:rFonts w:ascii="Times New Roman" w:hAnsi="Times New Roman"/>
        </w:rPr>
        <w:t>“Báo cáo phân tích dự báo tình hình giá cả, thị trường tháng 4 năm 202</w:t>
      </w:r>
      <w:r w:rsidRPr="007B72C2">
        <w:rPr>
          <w:rFonts w:ascii="Times New Roman" w:hAnsi="Times New Roman"/>
          <w:lang w:val="vi-VN"/>
        </w:rPr>
        <w:t>1</w:t>
      </w:r>
      <w:r w:rsidRPr="007B72C2">
        <w:rPr>
          <w:rFonts w:ascii="Times New Roman" w:hAnsi="Times New Roman"/>
        </w:rPr>
        <w:t xml:space="preserve">”. </w:t>
      </w:r>
      <w:r w:rsidRPr="007B72C2">
        <w:rPr>
          <w:rFonts w:ascii="Times New Roman" w:hAnsi="Times New Roman"/>
          <w:lang w:val="vi-VN"/>
        </w:rPr>
        <w:t>Thực hiện đề tài NCKH cấp</w:t>
      </w:r>
      <w:r w:rsidRPr="007B72C2">
        <w:rPr>
          <w:rFonts w:ascii="Times New Roman" w:hAnsi="Times New Roman"/>
        </w:rPr>
        <w:t xml:space="preserve"> Bộ:</w:t>
      </w:r>
      <w:r w:rsidRPr="007B72C2">
        <w:rPr>
          <w:rFonts w:ascii="Times New Roman" w:hAnsi="Times New Roman"/>
          <w:lang w:val="vi-VN"/>
        </w:rPr>
        <w:t xml:space="preserve"> </w:t>
      </w:r>
      <w:r w:rsidRPr="007B72C2">
        <w:rPr>
          <w:rFonts w:ascii="Times New Roman" w:hAnsi="Times New Roman"/>
        </w:rPr>
        <w:t xml:space="preserve"> Chính sách tài chính hỗ trợ doanh nghiệp nhỏ và vừa ở Việt Nam hướng đến tăng trưởng xanh từ nay đến năm 2030; </w:t>
      </w:r>
      <w:r w:rsidRPr="007B72C2">
        <w:rPr>
          <w:rFonts w:ascii="Times New Roman" w:hAnsi="Times New Roman"/>
          <w:lang w:val="vi-VN"/>
        </w:rPr>
        <w:t>Thu thập số liệu viết báo cáo nhiệm vụ thường xuyên theo chức năng và báo cáo phân tích dự báo</w:t>
      </w:r>
      <w:r w:rsidRPr="007B72C2">
        <w:rPr>
          <w:rFonts w:ascii="Times New Roman" w:hAnsi="Times New Roman"/>
        </w:rPr>
        <w:t>; Tham gia viết báo cáo chuyên đề: Đổi mới chính sách tài chính nâng cao hiệu quả quản lý, sử dụng đất đai.</w:t>
      </w:r>
    </w:p>
    <w:p w:rsidR="00A62EFB" w:rsidRPr="007B72C2" w:rsidRDefault="00A62EFB" w:rsidP="00A62EFB">
      <w:pPr>
        <w:shd w:val="clear" w:color="auto" w:fill="FFFFFF"/>
        <w:spacing w:line="276" w:lineRule="auto"/>
        <w:jc w:val="both"/>
        <w:rPr>
          <w:rFonts w:ascii="Times New Roman" w:hAnsi="Times New Roman"/>
          <w:color w:val="222222"/>
        </w:rPr>
      </w:pPr>
      <w:r w:rsidRPr="007B72C2">
        <w:rPr>
          <w:rFonts w:ascii="Times New Roman" w:hAnsi="Times New Roman"/>
          <w:color w:val="222222"/>
          <w:lang w:eastAsia="vi-VN"/>
        </w:rPr>
        <w:t>- Nhập điểm nghiên cứu khoa học sinh viên cho các khóa của các khoa theo kế hoạch và rà soát nghiên cứu khoa học của sinh viên chất lượng cao khó</w:t>
      </w:r>
      <w:r>
        <w:rPr>
          <w:rFonts w:ascii="Times New Roman" w:hAnsi="Times New Roman"/>
          <w:color w:val="222222"/>
          <w:lang w:eastAsia="vi-VN"/>
        </w:rPr>
        <w:t xml:space="preserve">a 55. </w:t>
      </w:r>
      <w:r w:rsidRPr="007B72C2">
        <w:rPr>
          <w:rFonts w:ascii="Times New Roman" w:hAnsi="Times New Roman"/>
          <w:color w:val="000000" w:themeColor="text1"/>
          <w:lang w:eastAsia="vi-VN"/>
        </w:rPr>
        <w:t>Phối hợp với các bên liên quan để tổ chức Hội thi khoa học sinh viên Olympic Kinh tế lượng và ứng dụng lần thứ VI, năm 2021.</w:t>
      </w:r>
      <w:r>
        <w:rPr>
          <w:rFonts w:ascii="Times New Roman" w:hAnsi="Times New Roman"/>
          <w:color w:val="222222"/>
        </w:rPr>
        <w:t xml:space="preserve"> </w:t>
      </w:r>
      <w:r w:rsidRPr="007B72C2">
        <w:rPr>
          <w:rFonts w:ascii="Times New Roman" w:hAnsi="Times New Roman"/>
          <w:color w:val="222222"/>
          <w:lang w:eastAsia="vi-VN"/>
        </w:rPr>
        <w:t>Ra quyết định thành lập hội đồng chấm nghiệm thu các nhiệm vụ nghiên cứu khoa học của sinh viên theo đúng tiến độ và kế hoạch.</w:t>
      </w:r>
    </w:p>
    <w:p w:rsidR="00C1572A" w:rsidRDefault="003E01D2" w:rsidP="00C1572A">
      <w:pPr>
        <w:spacing w:line="276" w:lineRule="auto"/>
        <w:jc w:val="both"/>
        <w:rPr>
          <w:rFonts w:ascii="Times New Roman" w:hAnsi="Times New Roman"/>
        </w:rPr>
      </w:pPr>
      <w:r w:rsidRPr="007B72C2">
        <w:rPr>
          <w:rFonts w:ascii="Times New Roman" w:hAnsi="Times New Roman"/>
        </w:rPr>
        <w:t xml:space="preserve">- Xuất bản Tạp chí Nghiên cứu Tài chính Kế toán số 04 năm 2021. Dự kiến 20 - 21 bài viết của các Nhà Khoa học trong và ngoài Học viện. Xuất bản Tạp chí </w:t>
      </w:r>
      <w:r w:rsidRPr="007B72C2">
        <w:rPr>
          <w:rFonts w:ascii="Times New Roman" w:hAnsi="Times New Roman"/>
          <w:b/>
          <w:i/>
        </w:rPr>
        <w:t xml:space="preserve">Journal of Finance and Accounting Research </w:t>
      </w:r>
      <w:r w:rsidR="00C1572A">
        <w:rPr>
          <w:rFonts w:ascii="Times New Roman" w:hAnsi="Times New Roman"/>
        </w:rPr>
        <w:t>số 1/</w:t>
      </w:r>
      <w:r w:rsidRPr="007B72C2">
        <w:rPr>
          <w:rFonts w:ascii="Times New Roman" w:hAnsi="Times New Roman"/>
        </w:rPr>
        <w:t>2021 và Nhận bài và thực hiện gửi thẩm định theo quy trình để chuẩn bị các số tiếp theo đối với Tạp chí Nghiên cứu TCKT cả tiếng anh và tiếng việt.</w:t>
      </w:r>
      <w:r w:rsidR="00C1572A" w:rsidRPr="00C1572A">
        <w:rPr>
          <w:rFonts w:ascii="Times New Roman" w:hAnsi="Times New Roman"/>
        </w:rPr>
        <w:t xml:space="preserve"> Đ</w:t>
      </w:r>
      <w:r w:rsidRPr="007B72C2">
        <w:rPr>
          <w:rFonts w:ascii="Times New Roman" w:hAnsi="Times New Roman"/>
        </w:rPr>
        <w:t xml:space="preserve">ặt bài theo chủ đề và các vấn đề thời sự cho cả tạp chí tiếng việt và tiếng anh. </w:t>
      </w:r>
      <w:r w:rsidR="00A640F1" w:rsidRPr="00C1572A">
        <w:rPr>
          <w:rFonts w:ascii="Times New Roman" w:hAnsi="Times New Roman"/>
        </w:rPr>
        <w:t xml:space="preserve">Bản tin Thị trường giá cả đã tổ chức xuất bản theo </w:t>
      </w:r>
      <w:r w:rsidR="00A640F1" w:rsidRPr="00C1572A">
        <w:rPr>
          <w:rFonts w:ascii="Times New Roman" w:hAnsi="Times New Roman"/>
        </w:rPr>
        <w:lastRenderedPageBreak/>
        <w:t>đúng kế hoạch đăng ký với C</w:t>
      </w:r>
      <w:r w:rsidR="00C1572A">
        <w:rPr>
          <w:rFonts w:ascii="Times New Roman" w:hAnsi="Times New Roman"/>
        </w:rPr>
        <w:t xml:space="preserve">ông </w:t>
      </w:r>
      <w:r w:rsidR="00A640F1" w:rsidRPr="00C1572A">
        <w:rPr>
          <w:rFonts w:ascii="Times New Roman" w:hAnsi="Times New Roman"/>
        </w:rPr>
        <w:t xml:space="preserve">ty phát hành báo chí TW, đáp ứng đủ số lượng cho các đối tượng có yêu cầu trên toàn quốc. </w:t>
      </w:r>
      <w:r w:rsidR="00A640F1" w:rsidRPr="007B72C2">
        <w:rPr>
          <w:rFonts w:ascii="Times New Roman" w:hAnsi="Times New Roman"/>
        </w:rPr>
        <w:t>Phát hành</w:t>
      </w:r>
      <w:r w:rsidR="00A640F1" w:rsidRPr="00C1572A">
        <w:rPr>
          <w:rFonts w:ascii="Times New Roman" w:hAnsi="Times New Roman"/>
        </w:rPr>
        <w:t xml:space="preserve"> trong tháng </w:t>
      </w:r>
      <w:r w:rsidR="00A640F1" w:rsidRPr="007B72C2">
        <w:rPr>
          <w:rFonts w:ascii="Times New Roman" w:hAnsi="Times New Roman"/>
        </w:rPr>
        <w:t xml:space="preserve"> 25 kỳ, </w:t>
      </w:r>
      <w:r w:rsidR="00A640F1" w:rsidRPr="00C1572A">
        <w:rPr>
          <w:rFonts w:ascii="Times New Roman" w:hAnsi="Times New Roman"/>
        </w:rPr>
        <w:t xml:space="preserve">trung bình </w:t>
      </w:r>
      <w:r w:rsidR="00A640F1" w:rsidRPr="007B72C2">
        <w:rPr>
          <w:rFonts w:ascii="Times New Roman" w:hAnsi="Times New Roman"/>
        </w:rPr>
        <w:t>mỗi kỳ phát hành 16</w:t>
      </w:r>
      <w:r w:rsidR="00A640F1" w:rsidRPr="00C1572A">
        <w:rPr>
          <w:rFonts w:ascii="Times New Roman" w:hAnsi="Times New Roman"/>
        </w:rPr>
        <w:t>0</w:t>
      </w:r>
      <w:r w:rsidR="00A640F1" w:rsidRPr="007B72C2">
        <w:rPr>
          <w:rFonts w:ascii="Times New Roman" w:hAnsi="Times New Roman"/>
        </w:rPr>
        <w:t xml:space="preserve"> bản</w:t>
      </w:r>
      <w:r w:rsidR="00C1572A" w:rsidRPr="00C1572A">
        <w:rPr>
          <w:rFonts w:ascii="Times New Roman" w:hAnsi="Times New Roman"/>
        </w:rPr>
        <w:t xml:space="preserve">. </w:t>
      </w:r>
      <w:r w:rsidRPr="00C1572A">
        <w:rPr>
          <w:rFonts w:ascii="Times New Roman" w:hAnsi="Times New Roman"/>
        </w:rPr>
        <w:t>Biên tập nội san sinh viên NCKH tháng 04/2021.</w:t>
      </w:r>
    </w:p>
    <w:p w:rsidR="003E01D2" w:rsidRPr="00C1572A" w:rsidRDefault="003E01D2" w:rsidP="00C1572A">
      <w:pPr>
        <w:spacing w:line="276" w:lineRule="auto"/>
        <w:jc w:val="both"/>
        <w:rPr>
          <w:rFonts w:ascii="Times New Roman" w:hAnsi="Times New Roman"/>
        </w:rPr>
      </w:pPr>
      <w:r w:rsidRPr="007B72C2">
        <w:rPr>
          <w:rFonts w:ascii="Times New Roman" w:eastAsia="Calibri" w:hAnsi="Times New Roman"/>
        </w:rPr>
        <w:t xml:space="preserve">- </w:t>
      </w:r>
      <w:r w:rsidRPr="007B72C2">
        <w:rPr>
          <w:rFonts w:ascii="Times New Roman" w:hAnsi="Times New Roman"/>
          <w:color w:val="222222"/>
          <w:lang w:val="vi-VN" w:eastAsia="vi-VN"/>
        </w:rPr>
        <w:t xml:space="preserve">Theo dõi tiến độ thực hiện </w:t>
      </w:r>
      <w:r w:rsidRPr="007B72C2">
        <w:rPr>
          <w:rFonts w:ascii="Times New Roman" w:hAnsi="Times New Roman"/>
          <w:color w:val="222222"/>
          <w:lang w:eastAsia="vi-VN"/>
        </w:rPr>
        <w:t xml:space="preserve">các nhiệm vụ nghiên cứu khoa học của sinh viên, </w:t>
      </w:r>
      <w:r w:rsidRPr="007B72C2">
        <w:rPr>
          <w:rFonts w:ascii="Times New Roman" w:hAnsi="Times New Roman"/>
          <w:color w:val="222222"/>
          <w:lang w:val="vi-VN" w:eastAsia="vi-VN"/>
        </w:rPr>
        <w:t>các hội thảo, fes</w:t>
      </w:r>
      <w:r w:rsidRPr="007B72C2">
        <w:rPr>
          <w:rFonts w:ascii="Times New Roman" w:hAnsi="Times New Roman"/>
          <w:color w:val="222222"/>
          <w:lang w:eastAsia="vi-VN"/>
        </w:rPr>
        <w:t>sival</w:t>
      </w:r>
      <w:r w:rsidR="00C1572A">
        <w:rPr>
          <w:rFonts w:ascii="Times New Roman" w:hAnsi="Times New Roman"/>
          <w:color w:val="222222"/>
          <w:lang w:val="vi-VN" w:eastAsia="vi-VN"/>
        </w:rPr>
        <w:t>, ol</w:t>
      </w:r>
      <w:r w:rsidR="00C1572A">
        <w:rPr>
          <w:rFonts w:ascii="Times New Roman" w:hAnsi="Times New Roman"/>
          <w:color w:val="222222"/>
          <w:lang w:eastAsia="vi-VN"/>
        </w:rPr>
        <w:t>y</w:t>
      </w:r>
      <w:r w:rsidRPr="007B72C2">
        <w:rPr>
          <w:rFonts w:ascii="Times New Roman" w:hAnsi="Times New Roman"/>
          <w:color w:val="222222"/>
          <w:lang w:val="vi-VN" w:eastAsia="vi-VN"/>
        </w:rPr>
        <w:t>mpic…theo kế hoạch giao</w:t>
      </w:r>
      <w:r w:rsidRPr="007B72C2">
        <w:rPr>
          <w:rFonts w:ascii="Times New Roman" w:hAnsi="Times New Roman"/>
          <w:color w:val="222222"/>
          <w:lang w:eastAsia="vi-VN"/>
        </w:rPr>
        <w:t xml:space="preserve"> năm học 2020 - 2021.</w:t>
      </w:r>
    </w:p>
    <w:p w:rsidR="004F03CB" w:rsidRPr="007B72C2" w:rsidRDefault="004F03CB" w:rsidP="007B72C2">
      <w:pPr>
        <w:spacing w:line="276" w:lineRule="auto"/>
        <w:jc w:val="both"/>
        <w:rPr>
          <w:rFonts w:ascii="Times New Roman" w:hAnsi="Times New Roman"/>
          <w:b/>
          <w:color w:val="000000" w:themeColor="text1"/>
        </w:rPr>
      </w:pPr>
      <w:r w:rsidRPr="007B72C2">
        <w:rPr>
          <w:rFonts w:ascii="Times New Roman" w:hAnsi="Times New Roman"/>
          <w:b/>
          <w:color w:val="000000" w:themeColor="text1"/>
          <w:lang w:val="vi-VN"/>
        </w:rPr>
        <w:t>3. Công tác tổ chức cán bộ</w:t>
      </w:r>
      <w:r w:rsidR="003537B4" w:rsidRPr="007B72C2">
        <w:rPr>
          <w:rFonts w:ascii="Times New Roman" w:hAnsi="Times New Roman"/>
          <w:b/>
          <w:color w:val="000000" w:themeColor="text1"/>
        </w:rPr>
        <w:t xml:space="preserve"> và Hành chính tổng hợp</w:t>
      </w:r>
    </w:p>
    <w:p w:rsidR="00C9613A" w:rsidRPr="007B72C2" w:rsidRDefault="004F03CB" w:rsidP="007B72C2">
      <w:pPr>
        <w:spacing w:line="276" w:lineRule="auto"/>
        <w:jc w:val="both"/>
        <w:rPr>
          <w:rFonts w:ascii="Times New Roman" w:hAnsi="Times New Roman"/>
          <w:b/>
          <w:bCs/>
          <w:i/>
        </w:rPr>
      </w:pPr>
      <w:r w:rsidRPr="007B72C2">
        <w:rPr>
          <w:rFonts w:ascii="Times New Roman" w:hAnsi="Times New Roman"/>
          <w:b/>
          <w:bCs/>
          <w:i/>
        </w:rPr>
        <w:t>*Về tổ chức bộ máy lãnh đạo và nhân sự:</w:t>
      </w:r>
    </w:p>
    <w:p w:rsidR="00013F03" w:rsidRPr="00C1572A" w:rsidRDefault="00013F03" w:rsidP="00C1572A">
      <w:pPr>
        <w:spacing w:line="276" w:lineRule="auto"/>
        <w:jc w:val="both"/>
        <w:rPr>
          <w:rFonts w:ascii="Times New Roman" w:hAnsi="Times New Roman"/>
        </w:rPr>
      </w:pPr>
      <w:r w:rsidRPr="00C1572A">
        <w:rPr>
          <w:rFonts w:ascii="Times New Roman" w:hAnsi="Times New Roman"/>
        </w:rPr>
        <w:t>- Tiếp tục rà soát bộ máy lãnh đạo các đơn vị để thực hiện bổ sung, kiện toàn đảm bảo đủ điều kiện đáp ứng yêu cầu lãnh đạo tại các đơn vị;</w:t>
      </w:r>
    </w:p>
    <w:p w:rsidR="00013F03" w:rsidRPr="00C1572A" w:rsidRDefault="00013F03" w:rsidP="00C1572A">
      <w:pPr>
        <w:spacing w:line="276" w:lineRule="auto"/>
        <w:jc w:val="both"/>
        <w:rPr>
          <w:rFonts w:ascii="Times New Roman" w:hAnsi="Times New Roman"/>
        </w:rPr>
      </w:pPr>
      <w:r w:rsidRPr="00C1572A">
        <w:rPr>
          <w:rFonts w:ascii="Times New Roman" w:hAnsi="Times New Roman"/>
        </w:rPr>
        <w:t>- Thực hiện công tác rà soát cán bộ, viên chức đủ điều kiện, tiêu chuẩn để bổ nhiệm, bổ nhiệm lại hoặc kéo dài thời gian giữ chức vụ lãnh đạo cho đến đủ tuổi nghỉ hưu;</w:t>
      </w:r>
    </w:p>
    <w:p w:rsidR="00013F03" w:rsidRPr="00C1572A" w:rsidRDefault="00013F03" w:rsidP="00C1572A">
      <w:pPr>
        <w:spacing w:line="276" w:lineRule="auto"/>
        <w:jc w:val="both"/>
        <w:rPr>
          <w:rFonts w:ascii="Times New Roman" w:hAnsi="Times New Roman"/>
        </w:rPr>
      </w:pPr>
      <w:r w:rsidRPr="00C1572A">
        <w:rPr>
          <w:rFonts w:ascii="Times New Roman" w:hAnsi="Times New Roman"/>
        </w:rPr>
        <w:t>- Thực hiện quy trình bổ nhiệm lại 01 Phó Trưởng ban và 01 Phó Trưởng khoa;</w:t>
      </w:r>
    </w:p>
    <w:p w:rsidR="00013F03" w:rsidRPr="00C1572A" w:rsidRDefault="00013F03" w:rsidP="007B72C2">
      <w:pPr>
        <w:spacing w:line="276" w:lineRule="auto"/>
        <w:jc w:val="both"/>
        <w:rPr>
          <w:rFonts w:ascii="Times New Roman" w:hAnsi="Times New Roman"/>
        </w:rPr>
      </w:pPr>
      <w:r w:rsidRPr="00C1572A">
        <w:rPr>
          <w:rFonts w:ascii="Times New Roman" w:hAnsi="Times New Roman"/>
        </w:rPr>
        <w:t>- Thực hiện quy trình bổ nhiệm 01 Phó Trưởng bộ môn.</w:t>
      </w:r>
    </w:p>
    <w:p w:rsidR="00C9613A" w:rsidRPr="007B72C2" w:rsidRDefault="004F03CB" w:rsidP="007B72C2">
      <w:pPr>
        <w:spacing w:line="276" w:lineRule="auto"/>
        <w:jc w:val="both"/>
        <w:rPr>
          <w:rFonts w:ascii="Times New Roman" w:hAnsi="Times New Roman"/>
          <w:b/>
          <w:bCs/>
          <w:i/>
        </w:rPr>
      </w:pPr>
      <w:r w:rsidRPr="007B72C2">
        <w:rPr>
          <w:rFonts w:ascii="Times New Roman" w:hAnsi="Times New Roman"/>
          <w:b/>
          <w:bCs/>
          <w:i/>
        </w:rPr>
        <w:t>*Về tuyển dụng, quản lý và sử dụng cán bộ:</w:t>
      </w:r>
    </w:p>
    <w:p w:rsidR="00013F03" w:rsidRPr="00C1572A" w:rsidRDefault="00013F03" w:rsidP="00C1572A">
      <w:pPr>
        <w:spacing w:line="276" w:lineRule="auto"/>
        <w:jc w:val="both"/>
        <w:rPr>
          <w:rFonts w:ascii="Times New Roman" w:hAnsi="Times New Roman"/>
        </w:rPr>
      </w:pPr>
      <w:r w:rsidRPr="00C1572A">
        <w:rPr>
          <w:rFonts w:ascii="Times New Roman" w:hAnsi="Times New Roman"/>
        </w:rPr>
        <w:t>- Thống báo việc nghỉ hưu đối với 02 viên chức;</w:t>
      </w:r>
    </w:p>
    <w:p w:rsidR="00013F03" w:rsidRPr="00C1572A" w:rsidRDefault="00013F03" w:rsidP="00C1572A">
      <w:pPr>
        <w:spacing w:line="276" w:lineRule="auto"/>
        <w:jc w:val="both"/>
        <w:rPr>
          <w:rFonts w:ascii="Times New Roman" w:hAnsi="Times New Roman"/>
        </w:rPr>
      </w:pPr>
      <w:r w:rsidRPr="00C1572A">
        <w:rPr>
          <w:rFonts w:ascii="Times New Roman" w:hAnsi="Times New Roman"/>
        </w:rPr>
        <w:t>- Thực hiện quy trình và ra Quyết định: kéo dài thời gian công tác đối với 04 viên chức;</w:t>
      </w:r>
    </w:p>
    <w:p w:rsidR="00013F03" w:rsidRPr="00C1572A" w:rsidRDefault="00013F03" w:rsidP="00C1572A">
      <w:pPr>
        <w:spacing w:line="276" w:lineRule="auto"/>
        <w:jc w:val="both"/>
        <w:rPr>
          <w:rFonts w:ascii="Times New Roman" w:hAnsi="Times New Roman"/>
        </w:rPr>
      </w:pPr>
      <w:r w:rsidRPr="00C1572A">
        <w:rPr>
          <w:rFonts w:ascii="Times New Roman" w:hAnsi="Times New Roman"/>
        </w:rPr>
        <w:t>- Chấm dứt hợp đồng làm việc đối với 01 viên chức và 01 lao động hợp đồng</w:t>
      </w:r>
    </w:p>
    <w:p w:rsidR="00013F03" w:rsidRDefault="002E257D" w:rsidP="00C1572A">
      <w:pPr>
        <w:spacing w:line="276" w:lineRule="auto"/>
        <w:jc w:val="both"/>
        <w:rPr>
          <w:rFonts w:ascii="Times New Roman" w:hAnsi="Times New Roman"/>
        </w:rPr>
      </w:pPr>
      <w:r>
        <w:rPr>
          <w:rFonts w:ascii="Times New Roman" w:hAnsi="Times New Roman"/>
        </w:rPr>
        <w:t>- Điều động 03</w:t>
      </w:r>
      <w:r w:rsidR="00013F03" w:rsidRPr="00C1572A">
        <w:rPr>
          <w:rFonts w:ascii="Times New Roman" w:hAnsi="Times New Roman"/>
        </w:rPr>
        <w:t xml:space="preserve"> viên chức</w:t>
      </w:r>
      <w:r w:rsidR="00C1572A">
        <w:rPr>
          <w:rFonts w:ascii="Times New Roman" w:hAnsi="Times New Roman"/>
        </w:rPr>
        <w:t>;</w:t>
      </w:r>
    </w:p>
    <w:p w:rsidR="004360E2" w:rsidRPr="00C1572A" w:rsidRDefault="004360E2" w:rsidP="00C1572A">
      <w:pPr>
        <w:spacing w:line="276" w:lineRule="auto"/>
        <w:jc w:val="both"/>
        <w:rPr>
          <w:rFonts w:ascii="Times New Roman" w:hAnsi="Times New Roman"/>
        </w:rPr>
      </w:pPr>
      <w:r>
        <w:rPr>
          <w:rFonts w:ascii="Times New Roman" w:hAnsi="Times New Roman"/>
        </w:rPr>
        <w:t>- Ra Quyết định nâng ngạch cho 13 viên chức lên chuyên viên và 03 chuyên viên lên chuyên viên chính.</w:t>
      </w:r>
    </w:p>
    <w:p w:rsidR="00013F03" w:rsidRPr="00C1572A" w:rsidRDefault="00C1572A" w:rsidP="007B72C2">
      <w:pPr>
        <w:spacing w:line="276" w:lineRule="auto"/>
        <w:jc w:val="both"/>
        <w:rPr>
          <w:rFonts w:ascii="Times New Roman" w:hAnsi="Times New Roman"/>
          <w:i/>
        </w:rPr>
      </w:pPr>
      <w:r>
        <w:rPr>
          <w:rFonts w:ascii="Times New Roman" w:hAnsi="Times New Roman"/>
          <w:i/>
        </w:rPr>
        <w:tab/>
      </w:r>
      <w:r w:rsidR="00013F03" w:rsidRPr="00C1572A">
        <w:rPr>
          <w:rFonts w:ascii="Times New Roman" w:hAnsi="Times New Roman"/>
          <w:i/>
        </w:rPr>
        <w:t>Công tác quản lý và xử lý viên chức chuyển công tác, tiếp nhận,</w:t>
      </w:r>
      <w:r>
        <w:rPr>
          <w:rFonts w:ascii="Times New Roman" w:hAnsi="Times New Roman"/>
          <w:i/>
        </w:rPr>
        <w:t xml:space="preserve"> cho thôi việc đều trên cơ sở quy</w:t>
      </w:r>
      <w:r w:rsidR="00013F03" w:rsidRPr="00C1572A">
        <w:rPr>
          <w:rFonts w:ascii="Times New Roman" w:hAnsi="Times New Roman"/>
          <w:i/>
        </w:rPr>
        <w:t xml:space="preserve"> định về quản lý và sử dụng cán bộ viên chức hiện hành, đáp ứng tốt quyền và nghĩa vụ của đơn vị, cá nhân.</w:t>
      </w:r>
    </w:p>
    <w:p w:rsidR="004F03CB" w:rsidRPr="007B72C2" w:rsidRDefault="004F03CB" w:rsidP="007B72C2">
      <w:pPr>
        <w:spacing w:line="276" w:lineRule="auto"/>
        <w:jc w:val="both"/>
        <w:rPr>
          <w:rFonts w:ascii="Times New Roman" w:hAnsi="Times New Roman"/>
          <w:b/>
          <w:bCs/>
          <w:i/>
        </w:rPr>
      </w:pPr>
      <w:r w:rsidRPr="007B72C2">
        <w:rPr>
          <w:rFonts w:ascii="Times New Roman" w:hAnsi="Times New Roman"/>
          <w:b/>
          <w:bCs/>
          <w:i/>
        </w:rPr>
        <w:t>* Về thực hiện các chế độ chính sách đối với viên chức:</w:t>
      </w:r>
    </w:p>
    <w:p w:rsidR="00013F03" w:rsidRPr="00C1572A" w:rsidRDefault="00D01205" w:rsidP="00C1572A">
      <w:pPr>
        <w:spacing w:line="276" w:lineRule="auto"/>
        <w:jc w:val="both"/>
        <w:rPr>
          <w:rFonts w:ascii="Times New Roman" w:hAnsi="Times New Roman"/>
        </w:rPr>
      </w:pPr>
      <w:r w:rsidRPr="00137F43">
        <w:t xml:space="preserve">- </w:t>
      </w:r>
      <w:r w:rsidRPr="00D01205">
        <w:rPr>
          <w:rFonts w:ascii="Times New Roman" w:hAnsi="Times New Roman"/>
        </w:rPr>
        <w:t>Thực hiện đúng chế độ, chính sách quản lý và đảm bảo các quyền lợi của viên chức Học viện, như</w:t>
      </w:r>
      <w:r>
        <w:rPr>
          <w:rFonts w:ascii="Times New Roman" w:hAnsi="Times New Roman"/>
        </w:rPr>
        <w:t xml:space="preserve"> báo cáo đối chiếu BHXH tháng 04/2021:Nâng lương thường xuyên: </w:t>
      </w:r>
      <w:r w:rsidR="00013F03" w:rsidRPr="00C1572A">
        <w:rPr>
          <w:rFonts w:ascii="Times New Roman" w:hAnsi="Times New Roman"/>
        </w:rPr>
        <w:t>đối với 33 viên chức và 03 lao động hợp đồng;</w:t>
      </w:r>
      <w:r>
        <w:rPr>
          <w:rFonts w:ascii="Times New Roman" w:hAnsi="Times New Roman"/>
        </w:rPr>
        <w:t xml:space="preserve"> </w:t>
      </w:r>
      <w:r w:rsidR="00013F03" w:rsidRPr="00C1572A">
        <w:rPr>
          <w:rFonts w:ascii="Times New Roman" w:hAnsi="Times New Roman"/>
        </w:rPr>
        <w:t>Tính toán chế độ thâm niên nhà giáo đối với 16 viên chức;</w:t>
      </w:r>
      <w:r>
        <w:rPr>
          <w:rFonts w:ascii="Times New Roman" w:hAnsi="Times New Roman"/>
        </w:rPr>
        <w:t xml:space="preserve"> </w:t>
      </w:r>
      <w:r w:rsidR="00013F03" w:rsidRPr="00C1572A">
        <w:rPr>
          <w:rFonts w:ascii="Times New Roman" w:hAnsi="Times New Roman"/>
        </w:rPr>
        <w:t>đối chiếu BHXH (điều chỉnh hệ số lãnh đạo, thâm niên nhà giáo, bậc lương): 53 người;</w:t>
      </w:r>
      <w:r>
        <w:rPr>
          <w:rFonts w:ascii="Times New Roman" w:hAnsi="Times New Roman"/>
        </w:rPr>
        <w:t xml:space="preserve"> </w:t>
      </w:r>
      <w:r w:rsidR="00013F03" w:rsidRPr="00C1572A">
        <w:rPr>
          <w:rFonts w:ascii="Times New Roman" w:hAnsi="Times New Roman"/>
        </w:rPr>
        <w:t>giải quyết chế độ thai sản đối với 02 viên chức; Dưỡng sức sau thai sản đối với 03 viên chức;</w:t>
      </w:r>
      <w:r>
        <w:rPr>
          <w:rFonts w:ascii="Times New Roman" w:hAnsi="Times New Roman"/>
        </w:rPr>
        <w:t xml:space="preserve"> </w:t>
      </w:r>
      <w:r w:rsidR="00013F03" w:rsidRPr="00C1572A">
        <w:rPr>
          <w:rFonts w:ascii="Times New Roman" w:hAnsi="Times New Roman"/>
        </w:rPr>
        <w:t>Hoàn thành chế độ, chính sách hưu trí; giải quyết chế độ hưu trí cho 01 viên chức;</w:t>
      </w:r>
    </w:p>
    <w:p w:rsidR="00013F03" w:rsidRPr="00C1572A" w:rsidRDefault="00013F03" w:rsidP="00C1572A">
      <w:pPr>
        <w:spacing w:line="276" w:lineRule="auto"/>
        <w:jc w:val="both"/>
        <w:rPr>
          <w:rFonts w:ascii="Times New Roman" w:hAnsi="Times New Roman"/>
        </w:rPr>
      </w:pPr>
      <w:r w:rsidRPr="00C1572A">
        <w:rPr>
          <w:rFonts w:ascii="Times New Roman" w:hAnsi="Times New Roman"/>
        </w:rPr>
        <w:t>- Ra quyết định chi tiền hỗ trợ cán bộ viên chức, lao động hợp đồng nhân ngày Giỗ tổ Hùng Vương, ngày 30/4 và 01/5.</w:t>
      </w:r>
    </w:p>
    <w:p w:rsidR="00013F03" w:rsidRDefault="00C1572A" w:rsidP="007B72C2">
      <w:pPr>
        <w:spacing w:line="276" w:lineRule="auto"/>
        <w:jc w:val="both"/>
        <w:rPr>
          <w:rFonts w:ascii="Times New Roman" w:hAnsi="Times New Roman"/>
          <w:i/>
        </w:rPr>
      </w:pPr>
      <w:r>
        <w:rPr>
          <w:rFonts w:ascii="Times New Roman" w:hAnsi="Times New Roman"/>
          <w:i/>
        </w:rPr>
        <w:tab/>
      </w:r>
      <w:r w:rsidR="00013F03" w:rsidRPr="00C1572A">
        <w:rPr>
          <w:rFonts w:ascii="Times New Roman" w:hAnsi="Times New Roman"/>
          <w:i/>
        </w:rPr>
        <w:t>Các chế độ chính sách đối với viên chức được thực hiện kịp thời, đúng quy định của pháp luật. Đảm bảo mọi quyền lợi chính đáng của viên chức. Phối hợp tổ chức gặp mặt và trao quyết định nghỉ hưởng chế độ BHXH cho viên chức nghỉ hưu đầy đủ, đúng quy định.</w:t>
      </w:r>
    </w:p>
    <w:p w:rsidR="00EA12EC" w:rsidRPr="00C1572A" w:rsidRDefault="00EA12EC" w:rsidP="007B72C2">
      <w:pPr>
        <w:spacing w:line="276" w:lineRule="auto"/>
        <w:jc w:val="both"/>
        <w:rPr>
          <w:rFonts w:ascii="Times New Roman" w:hAnsi="Times New Roman"/>
          <w:i/>
        </w:rPr>
      </w:pPr>
    </w:p>
    <w:p w:rsidR="00C9613A" w:rsidRPr="007B72C2" w:rsidRDefault="004F03CB" w:rsidP="007B72C2">
      <w:pPr>
        <w:spacing w:line="276" w:lineRule="auto"/>
        <w:jc w:val="both"/>
        <w:rPr>
          <w:rFonts w:ascii="Times New Roman" w:hAnsi="Times New Roman"/>
          <w:b/>
          <w:i/>
        </w:rPr>
      </w:pPr>
      <w:r w:rsidRPr="007B72C2">
        <w:rPr>
          <w:rFonts w:ascii="Times New Roman" w:hAnsi="Times New Roman"/>
          <w:b/>
          <w:i/>
        </w:rPr>
        <w:lastRenderedPageBreak/>
        <w:t>* Về công tác Đào tạo, bồi dưỡng:</w:t>
      </w:r>
    </w:p>
    <w:p w:rsidR="00C1572A" w:rsidRDefault="00013F03" w:rsidP="00C1572A">
      <w:pPr>
        <w:spacing w:line="276" w:lineRule="auto"/>
        <w:jc w:val="both"/>
        <w:rPr>
          <w:rFonts w:ascii="Times New Roman" w:hAnsi="Times New Roman"/>
        </w:rPr>
      </w:pPr>
      <w:r w:rsidRPr="00C1572A">
        <w:rPr>
          <w:rFonts w:ascii="Times New Roman" w:hAnsi="Times New Roman"/>
        </w:rPr>
        <w:t>- Thực hiện đúng hạn việc cử cán bộ, viên chức, c</w:t>
      </w:r>
      <w:r w:rsidR="00C1572A">
        <w:rPr>
          <w:rFonts w:ascii="Times New Roman" w:hAnsi="Times New Roman"/>
        </w:rPr>
        <w:t>ông chức tham dự bồi dưỡng, H</w:t>
      </w:r>
      <w:r w:rsidRPr="00C1572A">
        <w:rPr>
          <w:rFonts w:ascii="Times New Roman" w:hAnsi="Times New Roman"/>
        </w:rPr>
        <w:t>ội thảo theo các văn bản đề nghị của Bộ, Ngành, tổ chức trong và ngoài nước;</w:t>
      </w:r>
    </w:p>
    <w:p w:rsidR="00C1572A" w:rsidRDefault="00013F03" w:rsidP="00C1572A">
      <w:pPr>
        <w:spacing w:line="276" w:lineRule="auto"/>
        <w:jc w:val="both"/>
        <w:rPr>
          <w:rFonts w:ascii="Times New Roman" w:hAnsi="Times New Roman"/>
        </w:rPr>
      </w:pPr>
      <w:r w:rsidRPr="00C1572A">
        <w:rPr>
          <w:rFonts w:ascii="Times New Roman" w:hAnsi="Times New Roman"/>
        </w:rPr>
        <w:t>- Trường Cán bộ quả</w:t>
      </w:r>
      <w:r w:rsidR="00C1572A">
        <w:rPr>
          <w:rFonts w:ascii="Times New Roman" w:hAnsi="Times New Roman"/>
        </w:rPr>
        <w:t>n</w:t>
      </w:r>
      <w:r w:rsidRPr="00C1572A">
        <w:rPr>
          <w:rFonts w:ascii="Times New Roman" w:hAnsi="Times New Roman"/>
        </w:rPr>
        <w:t xml:space="preserve"> lý Giao thông vận tải phối hợp mở lớp đào tạo Trung cấp lý luận chính trị - hành chính</w:t>
      </w:r>
      <w:r w:rsidR="00C1572A">
        <w:rPr>
          <w:rFonts w:ascii="Times New Roman" w:hAnsi="Times New Roman"/>
        </w:rPr>
        <w:t xml:space="preserve"> tại Học viện;</w:t>
      </w:r>
    </w:p>
    <w:p w:rsidR="00013F03" w:rsidRPr="00C1572A" w:rsidRDefault="00013F03" w:rsidP="00C1572A">
      <w:pPr>
        <w:spacing w:line="276" w:lineRule="auto"/>
        <w:jc w:val="both"/>
        <w:rPr>
          <w:rFonts w:ascii="Times New Roman" w:hAnsi="Times New Roman"/>
        </w:rPr>
      </w:pPr>
      <w:r w:rsidRPr="00C1572A">
        <w:rPr>
          <w:rFonts w:ascii="Times New Roman" w:hAnsi="Times New Roman"/>
        </w:rPr>
        <w:t>- Mở lớp bồi dưỡng : “Nghiệp vụ Thư viện”, “Quản trị Marketing toàn cầu”</w:t>
      </w:r>
      <w:r w:rsidR="00C1572A">
        <w:rPr>
          <w:rFonts w:ascii="Times New Roman" w:hAnsi="Times New Roman"/>
        </w:rPr>
        <w:t>.</w:t>
      </w:r>
    </w:p>
    <w:p w:rsidR="00013F03" w:rsidRPr="00C1572A" w:rsidRDefault="00013F03" w:rsidP="00C1572A">
      <w:pPr>
        <w:pStyle w:val="BodyText"/>
        <w:spacing w:after="0" w:line="276" w:lineRule="auto"/>
        <w:ind w:firstLine="720"/>
        <w:jc w:val="both"/>
        <w:rPr>
          <w:rFonts w:eastAsia="Times New Roman" w:cs="Times New Roman"/>
          <w:i/>
          <w:kern w:val="0"/>
          <w:lang w:eastAsia="en-US"/>
        </w:rPr>
      </w:pPr>
      <w:r w:rsidRPr="00C1572A">
        <w:rPr>
          <w:rFonts w:eastAsia="Times New Roman" w:cs="Times New Roman"/>
          <w:i/>
          <w:kern w:val="0"/>
          <w:lang w:eastAsia="en-US"/>
        </w:rPr>
        <w:t>Các lớp bồi dưỡng được thực hiện đúng theo kế hoạch đã đề ra, việc cử viên chức tham gia các lớp đầy đủ, đúng đối tượng.</w:t>
      </w:r>
    </w:p>
    <w:p w:rsidR="003537B4" w:rsidRPr="007B72C2" w:rsidRDefault="003537B4" w:rsidP="007B72C2">
      <w:pPr>
        <w:spacing w:line="276" w:lineRule="auto"/>
        <w:jc w:val="both"/>
        <w:rPr>
          <w:rFonts w:ascii="Times New Roman" w:hAnsi="Times New Roman"/>
          <w:b/>
          <w:i/>
        </w:rPr>
      </w:pPr>
      <w:r w:rsidRPr="007B72C2">
        <w:rPr>
          <w:rFonts w:ascii="Times New Roman" w:hAnsi="Times New Roman"/>
          <w:b/>
          <w:i/>
        </w:rPr>
        <w:t>* Về công tác Hành chính tổng hợp:</w:t>
      </w:r>
    </w:p>
    <w:p w:rsidR="007B5E69" w:rsidRDefault="007B5E69" w:rsidP="007B72C2">
      <w:pPr>
        <w:spacing w:line="276" w:lineRule="auto"/>
        <w:jc w:val="both"/>
        <w:rPr>
          <w:rFonts w:ascii="Times New Roman" w:hAnsi="Times New Roman"/>
        </w:rPr>
      </w:pPr>
      <w:r>
        <w:rPr>
          <w:rFonts w:ascii="Times New Roman" w:hAnsi="Times New Roman"/>
        </w:rPr>
        <w:t>- Tổng hợp báo cáo sáng kiến của các</w:t>
      </w:r>
      <w:r w:rsidR="008C21B7">
        <w:rPr>
          <w:rFonts w:ascii="Times New Roman" w:hAnsi="Times New Roman"/>
        </w:rPr>
        <w:t xml:space="preserve"> cá nhân, </w:t>
      </w:r>
      <w:r>
        <w:rPr>
          <w:rFonts w:ascii="Times New Roman" w:hAnsi="Times New Roman"/>
        </w:rPr>
        <w:t xml:space="preserve"> </w:t>
      </w:r>
      <w:r w:rsidR="008C21B7">
        <w:rPr>
          <w:rFonts w:ascii="Times New Roman" w:hAnsi="Times New Roman"/>
        </w:rPr>
        <w:t xml:space="preserve">hồ sơ của các </w:t>
      </w:r>
      <w:r>
        <w:rPr>
          <w:rFonts w:ascii="Times New Roman" w:hAnsi="Times New Roman"/>
        </w:rPr>
        <w:t xml:space="preserve">đơn vị trong toàn HV trình Hội đồng sáng kiến Học viện, lấy </w:t>
      </w:r>
      <w:r w:rsidRPr="007B5E69">
        <w:rPr>
          <w:rFonts w:ascii="Times New Roman" w:hAnsi="Times New Roman"/>
        </w:rPr>
        <w:t>căn cứ xét các danh hiệu thi đua, hình thứ</w:t>
      </w:r>
      <w:r>
        <w:rPr>
          <w:rFonts w:ascii="Times New Roman" w:hAnsi="Times New Roman"/>
        </w:rPr>
        <w:t>c khen thưởng năm học 2020-2021.</w:t>
      </w:r>
    </w:p>
    <w:p w:rsidR="00930E8F" w:rsidRPr="00C1572A" w:rsidRDefault="00930E8F" w:rsidP="007B72C2">
      <w:pPr>
        <w:spacing w:line="276" w:lineRule="auto"/>
        <w:jc w:val="both"/>
        <w:rPr>
          <w:rFonts w:ascii="Times New Roman" w:hAnsi="Times New Roman"/>
        </w:rPr>
      </w:pPr>
      <w:r>
        <w:rPr>
          <w:rFonts w:ascii="Times New Roman" w:hAnsi="Times New Roman"/>
        </w:rPr>
        <w:t>- Xây dựng và báo cáo kế hoạch đảm bảo ANTT trong dịp  nghỉ lễ 30/4 và 1/5.</w:t>
      </w:r>
    </w:p>
    <w:p w:rsidR="008E6DDB" w:rsidRPr="007B72C2" w:rsidRDefault="008E6DDB" w:rsidP="007B72C2">
      <w:pPr>
        <w:spacing w:line="276" w:lineRule="auto"/>
        <w:jc w:val="both"/>
        <w:rPr>
          <w:rFonts w:ascii="Times New Roman" w:hAnsi="Times New Roman"/>
          <w:b/>
          <w:i/>
        </w:rPr>
      </w:pPr>
      <w:r w:rsidRPr="007B72C2">
        <w:rPr>
          <w:rFonts w:ascii="Times New Roman" w:hAnsi="Times New Roman"/>
          <w:b/>
          <w:i/>
        </w:rPr>
        <w:t>* Về các công tác khác:</w:t>
      </w:r>
    </w:p>
    <w:p w:rsidR="00013F03" w:rsidRPr="00C1572A" w:rsidRDefault="00013F03" w:rsidP="00C1572A">
      <w:pPr>
        <w:spacing w:line="276" w:lineRule="auto"/>
        <w:jc w:val="both"/>
        <w:rPr>
          <w:rFonts w:ascii="Times New Roman" w:hAnsi="Times New Roman"/>
        </w:rPr>
      </w:pPr>
      <w:r w:rsidRPr="007B72C2">
        <w:rPr>
          <w:rFonts w:ascii="Times New Roman" w:hAnsi="Times New Roman"/>
          <w:spacing w:val="-6"/>
          <w:kern w:val="24"/>
          <w:sz w:val="26"/>
          <w:szCs w:val="26"/>
        </w:rPr>
        <w:t xml:space="preserve">- </w:t>
      </w:r>
      <w:r w:rsidRPr="00C1572A">
        <w:rPr>
          <w:rFonts w:ascii="Times New Roman" w:hAnsi="Times New Roman"/>
        </w:rPr>
        <w:t>Báo cáo công tác phòng chống tham nhũng tháng 4;</w:t>
      </w:r>
    </w:p>
    <w:p w:rsidR="00013F03" w:rsidRPr="00C1572A" w:rsidRDefault="00013F03" w:rsidP="00C1572A">
      <w:pPr>
        <w:spacing w:line="276" w:lineRule="auto"/>
        <w:jc w:val="both"/>
        <w:rPr>
          <w:rFonts w:ascii="Times New Roman" w:hAnsi="Times New Roman"/>
        </w:rPr>
      </w:pPr>
      <w:r w:rsidRPr="00C1572A">
        <w:rPr>
          <w:rFonts w:ascii="Times New Roman" w:hAnsi="Times New Roman"/>
        </w:rPr>
        <w:t>- Báo cáo số liệu nữ lãnh đạo, quản lý cuối nhiệm ký 2016-2021;</w:t>
      </w:r>
    </w:p>
    <w:p w:rsidR="00013F03" w:rsidRPr="00C1572A" w:rsidRDefault="00013F03" w:rsidP="00C1572A">
      <w:pPr>
        <w:spacing w:line="276" w:lineRule="auto"/>
        <w:jc w:val="both"/>
        <w:rPr>
          <w:rFonts w:ascii="Times New Roman" w:hAnsi="Times New Roman"/>
        </w:rPr>
      </w:pPr>
      <w:r w:rsidRPr="00C1572A">
        <w:rPr>
          <w:rFonts w:ascii="Times New Roman" w:hAnsi="Times New Roman"/>
        </w:rPr>
        <w:t>- Báo cáo kế hoạch số lượng người làm việc và hợp đồng lao động trong các đơn vị sự nghiệp công lập năm 2020;</w:t>
      </w:r>
    </w:p>
    <w:p w:rsidR="00013F03" w:rsidRPr="00C1572A" w:rsidRDefault="00013F03" w:rsidP="00C1572A">
      <w:pPr>
        <w:spacing w:line="276" w:lineRule="auto"/>
        <w:jc w:val="both"/>
        <w:rPr>
          <w:rFonts w:ascii="Times New Roman" w:hAnsi="Times New Roman"/>
        </w:rPr>
      </w:pPr>
      <w:r w:rsidRPr="00C1572A">
        <w:rPr>
          <w:rFonts w:ascii="Times New Roman" w:hAnsi="Times New Roman"/>
        </w:rPr>
        <w:t>- Cử viên chức tham dự Hội thảo về luật quản lý sử dụng vốn Nhà nước đầu tư vào sản xuất kinh doanh tại doanh nghiệp;</w:t>
      </w:r>
    </w:p>
    <w:p w:rsidR="00013F03" w:rsidRPr="00C1572A" w:rsidRDefault="00013F03" w:rsidP="00C1572A">
      <w:pPr>
        <w:spacing w:line="276" w:lineRule="auto"/>
        <w:jc w:val="both"/>
        <w:rPr>
          <w:rFonts w:ascii="Times New Roman" w:hAnsi="Times New Roman"/>
        </w:rPr>
      </w:pPr>
      <w:r w:rsidRPr="00C1572A">
        <w:rPr>
          <w:rFonts w:ascii="Times New Roman" w:hAnsi="Times New Roman"/>
        </w:rPr>
        <w:t>- Thành lập Ban xây dựng “Chiến lược phát triển Học viện Tài chính giai đoạn 2021-2030 và tầm nhìn đến năm 2035”;</w:t>
      </w:r>
    </w:p>
    <w:p w:rsidR="00013F03" w:rsidRPr="00C1572A" w:rsidRDefault="00013F03" w:rsidP="00C1572A">
      <w:pPr>
        <w:spacing w:line="276" w:lineRule="auto"/>
        <w:jc w:val="both"/>
        <w:rPr>
          <w:rFonts w:ascii="Times New Roman" w:hAnsi="Times New Roman"/>
        </w:rPr>
      </w:pPr>
      <w:r w:rsidRPr="00C1572A">
        <w:rPr>
          <w:rFonts w:ascii="Times New Roman" w:hAnsi="Times New Roman"/>
        </w:rPr>
        <w:t>- Thành lập đội tuyển Olympic Toán học sinh viên năm 2021;</w:t>
      </w:r>
    </w:p>
    <w:p w:rsidR="00013F03" w:rsidRPr="00C1572A" w:rsidRDefault="00013F03" w:rsidP="00C1572A">
      <w:pPr>
        <w:spacing w:line="276" w:lineRule="auto"/>
        <w:jc w:val="both"/>
        <w:rPr>
          <w:rFonts w:ascii="Times New Roman" w:hAnsi="Times New Roman"/>
        </w:rPr>
      </w:pPr>
      <w:r w:rsidRPr="00C1572A">
        <w:rPr>
          <w:rFonts w:ascii="Times New Roman" w:hAnsi="Times New Roman"/>
        </w:rPr>
        <w:t>- Thành lập Đoàn tư vấn tuyển sinh đại học năm 2021 tại tỉnh Bắc Giang;</w:t>
      </w:r>
    </w:p>
    <w:p w:rsidR="00013F03" w:rsidRPr="00C1572A" w:rsidRDefault="00013F03" w:rsidP="00C1572A">
      <w:pPr>
        <w:spacing w:line="276" w:lineRule="auto"/>
        <w:jc w:val="both"/>
        <w:rPr>
          <w:rFonts w:ascii="Times New Roman" w:hAnsi="Times New Roman"/>
        </w:rPr>
      </w:pPr>
      <w:r w:rsidRPr="00C1572A">
        <w:rPr>
          <w:rFonts w:ascii="Times New Roman" w:hAnsi="Times New Roman"/>
        </w:rPr>
        <w:t>- Thành lập Ban coi thi, ban chấm thi, ban đề kỳ thi sát hạch Tiếng Anh chuẩn đầu ra đợn tháng 4/2021;</w:t>
      </w:r>
    </w:p>
    <w:p w:rsidR="00013F03" w:rsidRPr="00C1572A" w:rsidRDefault="00013F03" w:rsidP="00C1572A">
      <w:pPr>
        <w:spacing w:line="276" w:lineRule="auto"/>
        <w:jc w:val="both"/>
        <w:rPr>
          <w:rFonts w:ascii="Times New Roman" w:hAnsi="Times New Roman"/>
        </w:rPr>
      </w:pPr>
      <w:r w:rsidRPr="00C1572A">
        <w:rPr>
          <w:rFonts w:ascii="Times New Roman" w:hAnsi="Times New Roman"/>
        </w:rPr>
        <w:t>- Thành lập Đoàn vận động viên HVTC tham gia Giải bóng bàn cán bộ, sinh viên các trường Đại học, Học viện và cao đăng khu vực Hà Nội;</w:t>
      </w:r>
    </w:p>
    <w:p w:rsidR="00013F03" w:rsidRPr="007B5E69" w:rsidRDefault="00013F03" w:rsidP="007B72C2">
      <w:pPr>
        <w:spacing w:line="276" w:lineRule="auto"/>
        <w:jc w:val="both"/>
        <w:rPr>
          <w:rFonts w:ascii="Times New Roman" w:hAnsi="Times New Roman"/>
        </w:rPr>
      </w:pPr>
      <w:r w:rsidRPr="00C1572A">
        <w:rPr>
          <w:rFonts w:ascii="Times New Roman" w:hAnsi="Times New Roman"/>
        </w:rPr>
        <w:t>- Thực hiện công tác huy động cán bộ coi thi hết môn cho các đơn vị</w:t>
      </w:r>
      <w:r w:rsidR="007B5E69">
        <w:rPr>
          <w:rFonts w:ascii="Times New Roman" w:hAnsi="Times New Roman"/>
        </w:rPr>
        <w:t>.</w:t>
      </w:r>
    </w:p>
    <w:p w:rsidR="00DF1B2A" w:rsidRPr="007B72C2" w:rsidRDefault="004F03CB" w:rsidP="007B72C2">
      <w:pPr>
        <w:spacing w:line="276" w:lineRule="auto"/>
        <w:jc w:val="both"/>
        <w:rPr>
          <w:rFonts w:ascii="Times New Roman" w:hAnsi="Times New Roman"/>
          <w:b/>
          <w:color w:val="000000" w:themeColor="text1"/>
        </w:rPr>
      </w:pPr>
      <w:r w:rsidRPr="007B72C2">
        <w:rPr>
          <w:rFonts w:ascii="Times New Roman" w:hAnsi="Times New Roman"/>
          <w:b/>
          <w:color w:val="000000" w:themeColor="text1"/>
          <w:lang w:val="vi-VN"/>
        </w:rPr>
        <w:t xml:space="preserve">4. Hợp tác quốc tế và liên kết đào tạo </w:t>
      </w:r>
    </w:p>
    <w:p w:rsidR="00462EAF" w:rsidRPr="007B5E69" w:rsidRDefault="007B5E69" w:rsidP="007B5E69">
      <w:pPr>
        <w:spacing w:line="276" w:lineRule="auto"/>
        <w:jc w:val="both"/>
        <w:rPr>
          <w:rFonts w:ascii="Times New Roman" w:hAnsi="Times New Roman"/>
        </w:rPr>
      </w:pPr>
      <w:r>
        <w:rPr>
          <w:rFonts w:ascii="Times New Roman" w:hAnsi="Times New Roman"/>
        </w:rPr>
        <w:t>- T</w:t>
      </w:r>
      <w:r w:rsidR="00462EAF" w:rsidRPr="007B5E69">
        <w:rPr>
          <w:rFonts w:ascii="Times New Roman" w:hAnsi="Times New Roman"/>
        </w:rPr>
        <w:t>heo dõi, hỗ trợ và thực hiện các thủ tục tài chính có liên quan đối với 10 cán bộ Bộ Tài chính Lào học tập sau đại học tại Học viện Tài chính.</w:t>
      </w:r>
    </w:p>
    <w:p w:rsidR="007B5E69" w:rsidRDefault="007B5E69" w:rsidP="007B5E69">
      <w:pPr>
        <w:spacing w:line="276" w:lineRule="auto"/>
        <w:jc w:val="both"/>
        <w:rPr>
          <w:rFonts w:ascii="Times New Roman" w:hAnsi="Times New Roman"/>
        </w:rPr>
      </w:pPr>
      <w:r>
        <w:rPr>
          <w:rFonts w:ascii="Times New Roman" w:hAnsi="Times New Roman"/>
        </w:rPr>
        <w:t>- Ban HTQT p</w:t>
      </w:r>
      <w:r w:rsidR="00462EAF" w:rsidRPr="007B5E69">
        <w:rPr>
          <w:rFonts w:ascii="Times New Roman" w:hAnsi="Times New Roman"/>
        </w:rPr>
        <w:t>hối hợp với Ban QLKH triển khai Thư mời chuẩn bị cho Hội thảo quốc tế năm 2021.</w:t>
      </w:r>
    </w:p>
    <w:p w:rsidR="00462EAF" w:rsidRPr="007B5E69" w:rsidRDefault="007B5E69" w:rsidP="007B5E69">
      <w:pPr>
        <w:spacing w:line="276" w:lineRule="auto"/>
        <w:jc w:val="both"/>
        <w:rPr>
          <w:rFonts w:ascii="Times New Roman" w:hAnsi="Times New Roman"/>
        </w:rPr>
      </w:pPr>
      <w:r>
        <w:rPr>
          <w:rFonts w:ascii="Times New Roman" w:hAnsi="Times New Roman"/>
        </w:rPr>
        <w:t xml:space="preserve">- </w:t>
      </w:r>
      <w:r w:rsidR="00462EAF" w:rsidRPr="007B72C2">
        <w:rPr>
          <w:rFonts w:ascii="Times New Roman" w:hAnsi="Times New Roman"/>
        </w:rPr>
        <w:t>Quản trị và đăng tin trên trang web tiếng Anh của Học viện.</w:t>
      </w:r>
    </w:p>
    <w:p w:rsidR="00462EAF" w:rsidRPr="007B5E69" w:rsidRDefault="007B5E69" w:rsidP="007B72C2">
      <w:pPr>
        <w:spacing w:line="276" w:lineRule="auto"/>
        <w:jc w:val="both"/>
        <w:rPr>
          <w:rFonts w:ascii="Times New Roman" w:hAnsi="Times New Roman"/>
        </w:rPr>
      </w:pPr>
      <w:r>
        <w:rPr>
          <w:rFonts w:ascii="Times New Roman" w:hAnsi="Times New Roman"/>
        </w:rPr>
        <w:t xml:space="preserve">- </w:t>
      </w:r>
      <w:r w:rsidR="00462EAF" w:rsidRPr="007B5E69">
        <w:rPr>
          <w:rFonts w:ascii="Times New Roman" w:hAnsi="Times New Roman"/>
        </w:rPr>
        <w:t>Hỗ trợ về thủ tục hành chính đối với sinh viên chương trình liên kết đào tạo giữa Học viện Tài chính và Đại học Toulon (Pháp).</w:t>
      </w:r>
    </w:p>
    <w:p w:rsidR="004F03CB" w:rsidRPr="007B72C2" w:rsidRDefault="004F03CB" w:rsidP="007B72C2">
      <w:pPr>
        <w:spacing w:line="276" w:lineRule="auto"/>
        <w:jc w:val="both"/>
        <w:rPr>
          <w:rFonts w:ascii="Times New Roman" w:hAnsi="Times New Roman"/>
          <w:b/>
          <w:color w:val="000000" w:themeColor="text1"/>
        </w:rPr>
      </w:pPr>
      <w:r w:rsidRPr="007B72C2">
        <w:rPr>
          <w:rFonts w:ascii="Times New Roman" w:hAnsi="Times New Roman"/>
          <w:b/>
          <w:color w:val="000000" w:themeColor="text1"/>
          <w:lang w:val="vi-VN"/>
        </w:rPr>
        <w:t>5. Công tác tài chính, cơ sở vật chất</w:t>
      </w:r>
    </w:p>
    <w:p w:rsidR="00462EAF" w:rsidRPr="007B5E69" w:rsidRDefault="00462EAF" w:rsidP="007B5E69">
      <w:pPr>
        <w:spacing w:line="276" w:lineRule="auto"/>
        <w:jc w:val="both"/>
        <w:rPr>
          <w:rFonts w:ascii="Times New Roman" w:hAnsi="Times New Roman"/>
        </w:rPr>
      </w:pPr>
      <w:r w:rsidRPr="007B5E69">
        <w:rPr>
          <w:rFonts w:ascii="Times New Roman" w:hAnsi="Times New Roman"/>
        </w:rPr>
        <w:t>- Thực hiện công tác giải ngân T4/2021: Thu sự nghiệp được 77.000trđ (26.55% dự toán giao). Giải ngân 54.210trđ (18.46% dự toán giao trong năm).</w:t>
      </w:r>
    </w:p>
    <w:p w:rsidR="00462EAF" w:rsidRPr="007B5E69" w:rsidRDefault="00462EAF" w:rsidP="007B72C2">
      <w:pPr>
        <w:spacing w:line="276" w:lineRule="auto"/>
        <w:jc w:val="both"/>
        <w:rPr>
          <w:rFonts w:ascii="Times New Roman" w:hAnsi="Times New Roman"/>
        </w:rPr>
      </w:pPr>
      <w:r w:rsidRPr="007B5E69">
        <w:rPr>
          <w:rFonts w:ascii="Times New Roman" w:hAnsi="Times New Roman"/>
        </w:rPr>
        <w:lastRenderedPageBreak/>
        <w:t>- Hoàn thành xét duyệt NSNN năm 2020 của các đơn vị dự toán cấp 3</w:t>
      </w:r>
      <w:r w:rsidR="007B5E69">
        <w:rPr>
          <w:rFonts w:ascii="Times New Roman" w:hAnsi="Times New Roman"/>
        </w:rPr>
        <w:t xml:space="preserve"> trhuộc HV và các dự án đầu tư.</w:t>
      </w:r>
    </w:p>
    <w:p w:rsidR="007B5E69" w:rsidRDefault="00462EAF" w:rsidP="007B72C2">
      <w:pPr>
        <w:spacing w:line="276" w:lineRule="auto"/>
        <w:jc w:val="both"/>
        <w:rPr>
          <w:rFonts w:ascii="Times New Roman" w:hAnsi="Times New Roman"/>
        </w:rPr>
      </w:pPr>
      <w:r w:rsidRPr="007B5E69">
        <w:rPr>
          <w:rFonts w:ascii="Times New Roman" w:hAnsi="Times New Roman"/>
        </w:rPr>
        <w:t xml:space="preserve">- Hoàn thành việc lựa chọn nhà thầu thực hiện 02 gói thầu (Nâng cấp phần mềm QLKH, bảo trì phần mềm quản lý tổng thể hoạt động đào tạo của Học viện). </w:t>
      </w:r>
    </w:p>
    <w:p w:rsidR="007B5E69" w:rsidRDefault="00462EAF" w:rsidP="007B72C2">
      <w:pPr>
        <w:spacing w:line="276" w:lineRule="auto"/>
        <w:jc w:val="both"/>
        <w:rPr>
          <w:rFonts w:ascii="Times New Roman" w:hAnsi="Times New Roman"/>
        </w:rPr>
      </w:pPr>
      <w:r w:rsidRPr="007B5E69">
        <w:rPr>
          <w:rFonts w:ascii="Times New Roman" w:hAnsi="Times New Roman"/>
        </w:rPr>
        <w:t>- Hoàn thành việc xây dựng hồ sơ mời thầu gói thầu mua thiết bị CNTT.</w:t>
      </w:r>
    </w:p>
    <w:p w:rsidR="00462EAF" w:rsidRPr="007B5E69" w:rsidRDefault="00462EAF" w:rsidP="007B72C2">
      <w:pPr>
        <w:spacing w:line="276" w:lineRule="auto"/>
        <w:jc w:val="both"/>
        <w:rPr>
          <w:rFonts w:ascii="Times New Roman" w:hAnsi="Times New Roman"/>
        </w:rPr>
      </w:pPr>
      <w:r w:rsidRPr="007B5E69">
        <w:rPr>
          <w:rFonts w:ascii="Times New Roman" w:hAnsi="Times New Roman"/>
        </w:rPr>
        <w:t>- Hoàn thành bảo trì hệ thống đ</w:t>
      </w:r>
      <w:r w:rsidR="007B5E69">
        <w:rPr>
          <w:rFonts w:ascii="Times New Roman" w:hAnsi="Times New Roman"/>
        </w:rPr>
        <w:t xml:space="preserve">iều hòa chính xác phòng máy chủ; </w:t>
      </w:r>
      <w:r w:rsidRPr="007B5E69">
        <w:rPr>
          <w:rFonts w:ascii="Times New Roman" w:hAnsi="Times New Roman"/>
        </w:rPr>
        <w:t>sửa chữa thiết bị tại phòng Studio phục vụ tư vấn trực tuyến.</w:t>
      </w:r>
    </w:p>
    <w:p w:rsidR="007B5E69" w:rsidRPr="007B5E69" w:rsidRDefault="007B5E69" w:rsidP="007B5E69">
      <w:pPr>
        <w:spacing w:line="276" w:lineRule="auto"/>
        <w:jc w:val="both"/>
        <w:rPr>
          <w:rFonts w:ascii="Times New Roman" w:hAnsi="Times New Roman"/>
        </w:rPr>
      </w:pPr>
      <w:r w:rsidRPr="007B5E69">
        <w:rPr>
          <w:rFonts w:ascii="Times New Roman" w:hAnsi="Times New Roman"/>
        </w:rPr>
        <w:t>-  Hoàn thành việc xây dựng, trình phê duyệt kế hoạch lựa chọn nhà thầu (lần 1) thuộc dự toán mua sắm, sửa chữa thiết bị năm 2021 theo đúng quy định;</w:t>
      </w:r>
    </w:p>
    <w:p w:rsidR="007B5E69" w:rsidRPr="007B5E69" w:rsidRDefault="007B5E69" w:rsidP="007B72C2">
      <w:pPr>
        <w:spacing w:line="276" w:lineRule="auto"/>
        <w:jc w:val="both"/>
        <w:rPr>
          <w:rFonts w:ascii="Times New Roman" w:hAnsi="Times New Roman"/>
        </w:rPr>
      </w:pPr>
      <w:r w:rsidRPr="007B5E69">
        <w:rPr>
          <w:rFonts w:ascii="Times New Roman" w:hAnsi="Times New Roman"/>
        </w:rPr>
        <w:t>-  Tổ chức lựa chọn nhà thầu gói thầu thuê dịch vụ vệ sinh tại Học viện.</w:t>
      </w:r>
    </w:p>
    <w:p w:rsidR="007B5E69" w:rsidRDefault="004F03CB" w:rsidP="007B5E69">
      <w:pPr>
        <w:spacing w:line="276" w:lineRule="auto"/>
        <w:jc w:val="both"/>
        <w:rPr>
          <w:rFonts w:ascii="Times New Roman" w:hAnsi="Times New Roman"/>
          <w:b/>
          <w:color w:val="000000" w:themeColor="text1"/>
        </w:rPr>
      </w:pPr>
      <w:r w:rsidRPr="007B72C2">
        <w:rPr>
          <w:rFonts w:ascii="Times New Roman" w:hAnsi="Times New Roman"/>
          <w:b/>
          <w:color w:val="000000" w:themeColor="text1"/>
          <w:lang w:val="vi-VN"/>
        </w:rPr>
        <w:t xml:space="preserve">6. Công tác thanh tra </w:t>
      </w:r>
    </w:p>
    <w:p w:rsidR="007B5E69" w:rsidRPr="007B5E69" w:rsidRDefault="007B5E69" w:rsidP="007B5E69">
      <w:pPr>
        <w:spacing w:line="276" w:lineRule="auto"/>
        <w:jc w:val="both"/>
        <w:rPr>
          <w:rFonts w:ascii="Times New Roman" w:hAnsi="Times New Roman"/>
        </w:rPr>
      </w:pPr>
      <w:r w:rsidRPr="007B5E69">
        <w:rPr>
          <w:rFonts w:ascii="Times New Roman" w:hAnsi="Times New Roman"/>
        </w:rPr>
        <w:t xml:space="preserve">- </w:t>
      </w:r>
      <w:r w:rsidR="00013F03" w:rsidRPr="007B5E69">
        <w:rPr>
          <w:rFonts w:ascii="Times New Roman" w:hAnsi="Times New Roman"/>
        </w:rPr>
        <w:t xml:space="preserve">Kiểm tra tình hình thực hiện giờ lên lớp của giảng viên, sinh viên (giai đoạn 2 Học kỳ II năm học 2020-2021) tại Học viện: Nhìn chung, các giảng viên và sinh viên đều thực hiện nghiêm túc quy định về giờ lên lớp. </w:t>
      </w:r>
    </w:p>
    <w:p w:rsidR="00506B10" w:rsidRDefault="007B5E69" w:rsidP="007B5E69">
      <w:pPr>
        <w:spacing w:line="276" w:lineRule="auto"/>
        <w:jc w:val="both"/>
        <w:rPr>
          <w:rFonts w:ascii="Times New Roman" w:hAnsi="Times New Roman"/>
        </w:rPr>
      </w:pPr>
      <w:r w:rsidRPr="007B5E69">
        <w:rPr>
          <w:rFonts w:ascii="Times New Roman" w:hAnsi="Times New Roman"/>
        </w:rPr>
        <w:t xml:space="preserve">- </w:t>
      </w:r>
      <w:r w:rsidR="00013F03" w:rsidRPr="007B5E69">
        <w:rPr>
          <w:rFonts w:ascii="Times New Roman" w:hAnsi="Times New Roman"/>
        </w:rPr>
        <w:t>Kiểm tra việc quản lý, cấp phát văn bằng chứng chỉ tại các đơn vị trong Học viện: Nhìn chung, các đơn vị đều đã thực hiện tốt quy định về việc quản lý, cấp phát văn bằng chứng chỉ.</w:t>
      </w:r>
    </w:p>
    <w:p w:rsidR="00013F03" w:rsidRPr="007B72C2" w:rsidRDefault="00506B10" w:rsidP="007B5E69">
      <w:pPr>
        <w:spacing w:line="276" w:lineRule="auto"/>
        <w:jc w:val="both"/>
        <w:rPr>
          <w:rFonts w:ascii="Times New Roman" w:hAnsi="Times New Roman"/>
        </w:rPr>
      </w:pPr>
      <w:r>
        <w:rPr>
          <w:rFonts w:ascii="Times New Roman" w:hAnsi="Times New Roman"/>
        </w:rPr>
        <w:t xml:space="preserve">- </w:t>
      </w:r>
      <w:r w:rsidR="00013F03" w:rsidRPr="007B72C2">
        <w:rPr>
          <w:rFonts w:ascii="Times New Roman" w:hAnsi="Times New Roman"/>
        </w:rPr>
        <w:t xml:space="preserve">Kiểm tra thi kết thúc học phần/môn học Đợt 1 Học kỳ II năm học 2020-2021 các hệ Đại học chính quy, Liên thông đại học, Đại học văn bằng 2, Vừa làm vừa học: Công tác tổ chức thi thực hiện đúng kế hoạch, đảm bảo đúng quy định, quy chế. Trong thời gian từ ngày 15/3-02/4/2021, TTGD đã phát hiện 121 trường hợp sinh viên vi phạm quy chế thi. Tất cả những trường hợp sinh viên vi phạm quy chế TTGD đều đã yêu cầu cán bộ coi thi xử lý theo đúng quy định. </w:t>
      </w:r>
    </w:p>
    <w:p w:rsidR="00013F03" w:rsidRPr="007B72C2" w:rsidRDefault="00506B10" w:rsidP="007B5E69">
      <w:pPr>
        <w:spacing w:line="276" w:lineRule="auto"/>
        <w:jc w:val="both"/>
        <w:rPr>
          <w:rFonts w:ascii="Times New Roman" w:hAnsi="Times New Roman"/>
        </w:rPr>
      </w:pPr>
      <w:r>
        <w:rPr>
          <w:rFonts w:ascii="Times New Roman" w:hAnsi="Times New Roman"/>
        </w:rPr>
        <w:t>-</w:t>
      </w:r>
      <w:r w:rsidR="00013F03" w:rsidRPr="007B72C2">
        <w:rPr>
          <w:rFonts w:ascii="Times New Roman" w:hAnsi="Times New Roman"/>
        </w:rPr>
        <w:t xml:space="preserve"> Kiểm tra thi sát hạch Tiếng Anh CĐR theo định hướng TOEIC và KNLNN 6 bậc dùng cho Việt Nam </w:t>
      </w:r>
      <w:r w:rsidR="00013F03" w:rsidRPr="007B5E69">
        <w:rPr>
          <w:rFonts w:ascii="Times New Roman" w:hAnsi="Times New Roman"/>
        </w:rPr>
        <w:t>(ngày 11/4/2021):</w:t>
      </w:r>
      <w:r w:rsidR="00013F03" w:rsidRPr="007B72C2">
        <w:rPr>
          <w:rFonts w:ascii="Times New Roman" w:hAnsi="Times New Roman"/>
        </w:rPr>
        <w:t xml:space="preserve"> Công tác tổ chức thi thực hiện đúng kế hoạch, đảm bảo nghiêm túc, đúng quy chế.</w:t>
      </w:r>
    </w:p>
    <w:p w:rsidR="00013F03" w:rsidRPr="00506B10" w:rsidRDefault="00506B10" w:rsidP="007B72C2">
      <w:pPr>
        <w:spacing w:line="276" w:lineRule="auto"/>
        <w:jc w:val="both"/>
        <w:rPr>
          <w:rFonts w:ascii="Times New Roman" w:hAnsi="Times New Roman"/>
        </w:rPr>
      </w:pPr>
      <w:r>
        <w:rPr>
          <w:rFonts w:ascii="Times New Roman" w:hAnsi="Times New Roman"/>
        </w:rPr>
        <w:t xml:space="preserve">- </w:t>
      </w:r>
      <w:r w:rsidR="00013F03" w:rsidRPr="007B72C2">
        <w:rPr>
          <w:rFonts w:ascii="Times New Roman" w:hAnsi="Times New Roman"/>
        </w:rPr>
        <w:t xml:space="preserve">Thanh tra công tác thi tuyển sinh hệ Sau đại học đợt 1 năm 2021 </w:t>
      </w:r>
      <w:r>
        <w:rPr>
          <w:rFonts w:ascii="Times New Roman" w:hAnsi="Times New Roman"/>
        </w:rPr>
        <w:t>và</w:t>
      </w:r>
      <w:r w:rsidR="00013F03" w:rsidRPr="007B72C2">
        <w:rPr>
          <w:rFonts w:ascii="Times New Roman" w:hAnsi="Times New Roman"/>
        </w:rPr>
        <w:t xml:space="preserve"> Kiểm tra thi Tin học theo ch</w:t>
      </w:r>
      <w:r>
        <w:rPr>
          <w:rFonts w:ascii="Times New Roman" w:hAnsi="Times New Roman"/>
        </w:rPr>
        <w:t xml:space="preserve">uẩn kỹ năng sử dụng CNTT cơ bản: </w:t>
      </w:r>
      <w:r w:rsidRPr="007B72C2">
        <w:rPr>
          <w:rFonts w:ascii="Times New Roman" w:hAnsi="Times New Roman"/>
        </w:rPr>
        <w:t>Công tác tổ chức thi thực hiện đúng kế hoạch, đả</w:t>
      </w:r>
      <w:r>
        <w:rPr>
          <w:rFonts w:ascii="Times New Roman" w:hAnsi="Times New Roman"/>
        </w:rPr>
        <w:t>m bảo nghiêm túc, đúng quy chế.</w:t>
      </w:r>
    </w:p>
    <w:p w:rsidR="00082093" w:rsidRPr="007B72C2" w:rsidRDefault="004F03CB" w:rsidP="007B72C2">
      <w:pPr>
        <w:spacing w:line="276" w:lineRule="auto"/>
        <w:jc w:val="both"/>
        <w:rPr>
          <w:rFonts w:ascii="Times New Roman" w:hAnsi="Times New Roman"/>
          <w:b/>
          <w:color w:val="000000" w:themeColor="text1"/>
        </w:rPr>
      </w:pPr>
      <w:r w:rsidRPr="007B72C2">
        <w:rPr>
          <w:rFonts w:ascii="Times New Roman" w:hAnsi="Times New Roman"/>
          <w:b/>
          <w:color w:val="000000" w:themeColor="text1"/>
          <w:lang w:val="vi-VN"/>
        </w:rPr>
        <w:t>7. Công tác khác</w:t>
      </w:r>
    </w:p>
    <w:p w:rsidR="00A270AC" w:rsidRPr="00506B10" w:rsidRDefault="00506B10" w:rsidP="00506B10">
      <w:pPr>
        <w:spacing w:line="276" w:lineRule="auto"/>
        <w:jc w:val="both"/>
        <w:rPr>
          <w:rFonts w:ascii="Times New Roman" w:hAnsi="Times New Roman"/>
        </w:rPr>
      </w:pPr>
      <w:r>
        <w:rPr>
          <w:rFonts w:ascii="Times New Roman" w:hAnsi="Times New Roman"/>
        </w:rPr>
        <w:t xml:space="preserve">- </w:t>
      </w:r>
      <w:r w:rsidR="00A270AC" w:rsidRPr="00506B10">
        <w:rPr>
          <w:rFonts w:ascii="Times New Roman" w:hAnsi="Times New Roman"/>
        </w:rPr>
        <w:t xml:space="preserve">Tiếp tục </w:t>
      </w:r>
      <w:r>
        <w:rPr>
          <w:rFonts w:ascii="Times New Roman" w:hAnsi="Times New Roman"/>
        </w:rPr>
        <w:t xml:space="preserve"> tuyên truyền, vận động CBGV và sinh viên </w:t>
      </w:r>
      <w:r w:rsidR="00A270AC" w:rsidRPr="00506B10">
        <w:rPr>
          <w:rFonts w:ascii="Times New Roman" w:hAnsi="Times New Roman"/>
        </w:rPr>
        <w:t>thực hiện nghiêm túc các giải pháp phòng</w:t>
      </w:r>
      <w:r>
        <w:rPr>
          <w:rFonts w:ascii="Times New Roman" w:hAnsi="Times New Roman"/>
        </w:rPr>
        <w:t xml:space="preserve"> và</w:t>
      </w:r>
      <w:r w:rsidR="00A270AC" w:rsidRPr="00506B10">
        <w:rPr>
          <w:rFonts w:ascii="Times New Roman" w:hAnsi="Times New Roman"/>
        </w:rPr>
        <w:t xml:space="preserve"> chống dịch Covid-19. Tuyên truyền về kết quả Đại hội đại biểu toàn quốc lần thức XIII của Đảng và bầu cử đại biểu Quốc hội khóa XV, đại biểu Hội đồng nhân dân các cấp nhi</w:t>
      </w:r>
      <w:r w:rsidR="00930E8F">
        <w:rPr>
          <w:rFonts w:ascii="Times New Roman" w:hAnsi="Times New Roman"/>
        </w:rPr>
        <w:t>ệm kỳ 20</w:t>
      </w:r>
      <w:r w:rsidR="00A270AC" w:rsidRPr="00506B10">
        <w:rPr>
          <w:rFonts w:ascii="Times New Roman" w:hAnsi="Times New Roman"/>
        </w:rPr>
        <w:t>21-2026; kỷ niệm 46 năm ngày giải phóng miền Nam thống nhất đất nước 30/4/1975 - 30/4/2021 và 135 năm ngày Quốc tế Lao động (1/5/1886-1/5/2021). Vận động đoàn viên công đoàn ủng hộ một ngày lương quỹ xã hội năm 2021 do Công đoàn Bộ Tài chính phát động.</w:t>
      </w:r>
    </w:p>
    <w:p w:rsidR="00A270AC" w:rsidRPr="00506B10" w:rsidRDefault="00506B10" w:rsidP="00506B10">
      <w:pPr>
        <w:spacing w:line="276" w:lineRule="auto"/>
        <w:jc w:val="both"/>
        <w:rPr>
          <w:rFonts w:ascii="Times New Roman" w:hAnsi="Times New Roman"/>
        </w:rPr>
      </w:pPr>
      <w:r>
        <w:rPr>
          <w:rFonts w:ascii="Times New Roman" w:hAnsi="Times New Roman"/>
        </w:rPr>
        <w:t>- Thống nhất p</w:t>
      </w:r>
      <w:r w:rsidR="00A270AC" w:rsidRPr="00506B10">
        <w:rPr>
          <w:rFonts w:ascii="Times New Roman" w:hAnsi="Times New Roman"/>
        </w:rPr>
        <w:t xml:space="preserve">hương án tổ chức </w:t>
      </w:r>
      <w:r>
        <w:rPr>
          <w:rFonts w:ascii="Times New Roman" w:hAnsi="Times New Roman"/>
        </w:rPr>
        <w:t>đi du lịch cho</w:t>
      </w:r>
      <w:r w:rsidR="00A270AC" w:rsidRPr="00506B10">
        <w:rPr>
          <w:rFonts w:ascii="Times New Roman" w:hAnsi="Times New Roman"/>
        </w:rPr>
        <w:t xml:space="preserve"> </w:t>
      </w:r>
      <w:r w:rsidR="00A270AC" w:rsidRPr="007B72C2">
        <w:rPr>
          <w:rFonts w:ascii="Times New Roman" w:hAnsi="Times New Roman"/>
        </w:rPr>
        <w:t>cán bộ nghỉ hưu năm 2021 và cán bộ chuẩn bị nghỉ hưu năm 2022.</w:t>
      </w:r>
    </w:p>
    <w:p w:rsidR="00A270AC" w:rsidRPr="00506B10" w:rsidRDefault="00506B10" w:rsidP="007B72C2">
      <w:pPr>
        <w:spacing w:line="276" w:lineRule="auto"/>
        <w:jc w:val="both"/>
        <w:rPr>
          <w:rFonts w:ascii="Times New Roman" w:hAnsi="Times New Roman"/>
        </w:rPr>
      </w:pPr>
      <w:r>
        <w:rPr>
          <w:rFonts w:ascii="Times New Roman" w:hAnsi="Times New Roman"/>
        </w:rPr>
        <w:lastRenderedPageBreak/>
        <w:t>- Tổng hợp</w:t>
      </w:r>
      <w:r w:rsidR="00A270AC" w:rsidRPr="007B72C2">
        <w:rPr>
          <w:rFonts w:ascii="Times New Roman" w:hAnsi="Times New Roman"/>
        </w:rPr>
        <w:t xml:space="preserve"> hồ sơ thi đua khen thưởng Công đoàn cấp cao năm học 2019-2020 gửi Công đoàn Bộ Tài chính.</w:t>
      </w:r>
    </w:p>
    <w:p w:rsidR="00A270AC" w:rsidRPr="007B72C2" w:rsidRDefault="00506B10" w:rsidP="00506B10">
      <w:pPr>
        <w:spacing w:line="276" w:lineRule="auto"/>
        <w:jc w:val="both"/>
        <w:rPr>
          <w:rFonts w:ascii="Times New Roman" w:hAnsi="Times New Roman"/>
        </w:rPr>
      </w:pPr>
      <w:r>
        <w:rPr>
          <w:rFonts w:ascii="Times New Roman" w:hAnsi="Times New Roman"/>
        </w:rPr>
        <w:t xml:space="preserve">- </w:t>
      </w:r>
      <w:r w:rsidR="00A270AC" w:rsidRPr="00506B10">
        <w:rPr>
          <w:rFonts w:ascii="Times New Roman" w:hAnsi="Times New Roman"/>
        </w:rPr>
        <w:t>Tổ chức một số chương trình ý nghĩa như: “Chu vi”, “Sức trẻ Tài chính 2021 – CLB Hiến máu nhân đạo”; Chương trình ngày hội thể thao Khoa Kinh tế - ECONOGAMES; “Tôi lên tiếng 2021”; Workshop Digital Marketing và Thương mại điện tử….đặc biệt</w:t>
      </w:r>
      <w:r>
        <w:rPr>
          <w:rFonts w:ascii="Times New Roman" w:hAnsi="Times New Roman"/>
        </w:rPr>
        <w:t xml:space="preserve"> tại</w:t>
      </w:r>
      <w:r w:rsidR="00A270AC" w:rsidRPr="00506B10">
        <w:rPr>
          <w:rFonts w:ascii="Times New Roman" w:hAnsi="Times New Roman"/>
        </w:rPr>
        <w:t xml:space="preserve"> </w:t>
      </w:r>
      <w:r w:rsidR="00A270AC" w:rsidRPr="007B72C2">
        <w:rPr>
          <w:rFonts w:ascii="Times New Roman" w:hAnsi="Times New Roman"/>
        </w:rPr>
        <w:t>Cuộc thi “Tài năng anh ngữ năm 2021”: Đội thi của Học viện Tài chính là 1 trong 6 đội vượt qua vòng bán kết sẽ góp mặt trong vòng Chung kết dự kiến tổ chức tại Đại học Mỏ ngày 07/5/2021.</w:t>
      </w:r>
    </w:p>
    <w:p w:rsidR="00A270AC" w:rsidRPr="00506B10" w:rsidRDefault="00506B10" w:rsidP="007B72C2">
      <w:pPr>
        <w:spacing w:line="276" w:lineRule="auto"/>
        <w:jc w:val="both"/>
        <w:rPr>
          <w:rFonts w:ascii="Times New Roman" w:hAnsi="Times New Roman"/>
        </w:rPr>
      </w:pPr>
      <w:r>
        <w:rPr>
          <w:rFonts w:ascii="Times New Roman" w:hAnsi="Times New Roman"/>
        </w:rPr>
        <w:t>-Tổ chức Ngày hội sách 2021; Tổ chức t</w:t>
      </w:r>
      <w:r w:rsidR="00A270AC" w:rsidRPr="00506B10">
        <w:rPr>
          <w:rFonts w:ascii="Times New Roman" w:hAnsi="Times New Roman"/>
        </w:rPr>
        <w:t xml:space="preserve">rưng bày sách </w:t>
      </w:r>
      <w:r>
        <w:rPr>
          <w:rFonts w:ascii="Times New Roman" w:hAnsi="Times New Roman"/>
        </w:rPr>
        <w:t>kỉ niệm</w:t>
      </w:r>
      <w:r w:rsidR="00A270AC" w:rsidRPr="00506B10">
        <w:rPr>
          <w:rFonts w:ascii="Times New Roman" w:hAnsi="Times New Roman"/>
        </w:rPr>
        <w:t xml:space="preserve"> ngày 30/4 và 01/5</w:t>
      </w:r>
      <w:r>
        <w:rPr>
          <w:rFonts w:ascii="Times New Roman" w:hAnsi="Times New Roman"/>
        </w:rPr>
        <w:t xml:space="preserve">; </w:t>
      </w:r>
      <w:r w:rsidR="00A270AC" w:rsidRPr="00506B10">
        <w:rPr>
          <w:rFonts w:ascii="Times New Roman" w:hAnsi="Times New Roman"/>
        </w:rPr>
        <w:t>Quảng bá nội dung cuộc thi đại sứ</w:t>
      </w:r>
      <w:r>
        <w:rPr>
          <w:rFonts w:ascii="Times New Roman" w:hAnsi="Times New Roman"/>
        </w:rPr>
        <w:t xml:space="preserve"> </w:t>
      </w:r>
      <w:r w:rsidR="00A270AC" w:rsidRPr="00506B10">
        <w:rPr>
          <w:rFonts w:ascii="Times New Roman" w:hAnsi="Times New Roman"/>
        </w:rPr>
        <w:t>văn hóa đọc năm 2021</w:t>
      </w:r>
      <w:r>
        <w:rPr>
          <w:rFonts w:ascii="Times New Roman" w:hAnsi="Times New Roman"/>
        </w:rPr>
        <w:t xml:space="preserve"> của Bộ VHTT</w:t>
      </w:r>
      <w:r w:rsidR="00A270AC" w:rsidRPr="00506B10">
        <w:rPr>
          <w:rFonts w:ascii="Times New Roman" w:hAnsi="Times New Roman"/>
        </w:rPr>
        <w:t xml:space="preserve">&amp;DL và thông điệp hưởng ứng ngày Sở hữu Trí tuệ thế giới trên các trang thông tin của </w:t>
      </w:r>
      <w:r>
        <w:rPr>
          <w:rFonts w:ascii="Times New Roman" w:hAnsi="Times New Roman"/>
        </w:rPr>
        <w:t>TV.</w:t>
      </w:r>
    </w:p>
    <w:p w:rsidR="006A08F2" w:rsidRPr="007B72C2" w:rsidRDefault="00250040" w:rsidP="007B72C2">
      <w:pPr>
        <w:pStyle w:val="BodyText"/>
        <w:spacing w:after="0" w:line="276" w:lineRule="auto"/>
        <w:jc w:val="both"/>
        <w:rPr>
          <w:rFonts w:eastAsia="Times New Roman" w:cs="Times New Roman"/>
          <w:kern w:val="0"/>
          <w:lang w:eastAsia="en-US"/>
        </w:rPr>
      </w:pPr>
      <w:r w:rsidRPr="007B72C2">
        <w:rPr>
          <w:rFonts w:eastAsia="Times New Roman" w:cs="Times New Roman"/>
          <w:kern w:val="0"/>
          <w:lang w:eastAsia="en-US"/>
        </w:rPr>
        <w:tab/>
      </w:r>
      <w:r w:rsidR="004F03CB" w:rsidRPr="007B72C2">
        <w:rPr>
          <w:rFonts w:eastAsia="Times New Roman" w:cs="Times New Roman"/>
          <w:kern w:val="0"/>
          <w:lang w:eastAsia="en-US"/>
        </w:rPr>
        <w:t>Căn c</w:t>
      </w:r>
      <w:r w:rsidR="00082093" w:rsidRPr="007B72C2">
        <w:rPr>
          <w:rFonts w:eastAsia="Times New Roman" w:cs="Times New Roman"/>
          <w:kern w:val="0"/>
          <w:lang w:eastAsia="en-US"/>
        </w:rPr>
        <w:t>ứ vào kết luận giao ban tháng 0</w:t>
      </w:r>
      <w:r w:rsidR="00506B10">
        <w:rPr>
          <w:rFonts w:eastAsia="Times New Roman" w:cs="Times New Roman"/>
          <w:kern w:val="0"/>
          <w:lang w:eastAsia="en-US"/>
        </w:rPr>
        <w:t>4</w:t>
      </w:r>
      <w:r w:rsidRPr="007B72C2">
        <w:rPr>
          <w:rFonts w:eastAsia="Times New Roman" w:cs="Times New Roman"/>
          <w:kern w:val="0"/>
          <w:lang w:eastAsia="en-US"/>
        </w:rPr>
        <w:t>/2021</w:t>
      </w:r>
      <w:r w:rsidR="004F03CB" w:rsidRPr="007B72C2">
        <w:rPr>
          <w:rFonts w:eastAsia="Times New Roman" w:cs="Times New Roman"/>
          <w:kern w:val="0"/>
          <w:lang w:eastAsia="en-US"/>
        </w:rPr>
        <w:t>, các đơn vị thuộc Học viện đã bám sát chức năng, nhiệm vụ và các nhiệm vụ trọng tâm được giao để tổ chức thực hiệ</w:t>
      </w:r>
      <w:r w:rsidR="00A74EB0" w:rsidRPr="007B72C2">
        <w:rPr>
          <w:rFonts w:eastAsia="Times New Roman" w:cs="Times New Roman"/>
          <w:kern w:val="0"/>
          <w:lang w:eastAsia="en-US"/>
        </w:rPr>
        <w:t>n các kế hoạch công tác tháng 0</w:t>
      </w:r>
      <w:r w:rsidR="00506B10">
        <w:rPr>
          <w:rFonts w:eastAsia="Times New Roman" w:cs="Times New Roman"/>
          <w:kern w:val="0"/>
          <w:lang w:eastAsia="en-US"/>
        </w:rPr>
        <w:t>4</w:t>
      </w:r>
      <w:r w:rsidRPr="007B72C2">
        <w:rPr>
          <w:rFonts w:eastAsia="Times New Roman" w:cs="Times New Roman"/>
          <w:kern w:val="0"/>
          <w:lang w:eastAsia="en-US"/>
        </w:rPr>
        <w:t>/2021</w:t>
      </w:r>
      <w:r w:rsidR="004F03CB" w:rsidRPr="007B72C2">
        <w:rPr>
          <w:rFonts w:eastAsia="Times New Roman" w:cs="Times New Roman"/>
          <w:kern w:val="0"/>
          <w:lang w:eastAsia="en-US"/>
        </w:rPr>
        <w:t xml:space="preserve"> đúng tiến độ, đảm bảo chất lượng cao.</w:t>
      </w:r>
    </w:p>
    <w:p w:rsidR="004F03CB" w:rsidRPr="007B72C2" w:rsidRDefault="004F03CB" w:rsidP="007B72C2">
      <w:pPr>
        <w:tabs>
          <w:tab w:val="left" w:pos="0"/>
          <w:tab w:val="left" w:pos="851"/>
          <w:tab w:val="left" w:pos="993"/>
        </w:tabs>
        <w:spacing w:before="60" w:after="60" w:line="276" w:lineRule="auto"/>
        <w:ind w:firstLine="567"/>
        <w:jc w:val="both"/>
        <w:rPr>
          <w:rFonts w:ascii="Times New Roman" w:hAnsi="Times New Roman"/>
          <w:color w:val="000000" w:themeColor="text1"/>
          <w:lang w:val="vi-VN"/>
        </w:rPr>
      </w:pPr>
      <w:r w:rsidRPr="007B72C2">
        <w:rPr>
          <w:rFonts w:ascii="Times New Roman" w:hAnsi="Times New Roman"/>
          <w:color w:val="000000" w:themeColor="text1"/>
        </w:rPr>
        <w:t>Cụ thể như sau:</w:t>
      </w:r>
    </w:p>
    <w:tbl>
      <w:tblPr>
        <w:tblStyle w:val="TableGrid"/>
        <w:tblW w:w="0" w:type="auto"/>
        <w:tblLook w:val="04A0" w:firstRow="1" w:lastRow="0" w:firstColumn="1" w:lastColumn="0" w:noHBand="0" w:noVBand="1"/>
      </w:tblPr>
      <w:tblGrid>
        <w:gridCol w:w="912"/>
        <w:gridCol w:w="6171"/>
        <w:gridCol w:w="2319"/>
      </w:tblGrid>
      <w:tr w:rsidR="004F03CB" w:rsidRPr="007B72C2" w:rsidTr="00906382">
        <w:trPr>
          <w:trHeight w:val="832"/>
        </w:trPr>
        <w:tc>
          <w:tcPr>
            <w:tcW w:w="912" w:type="dxa"/>
            <w:vAlign w:val="center"/>
          </w:tcPr>
          <w:p w:rsidR="004F03CB" w:rsidRPr="007B72C2" w:rsidRDefault="004F03CB" w:rsidP="00506B10">
            <w:pPr>
              <w:tabs>
                <w:tab w:val="left" w:pos="0"/>
                <w:tab w:val="left" w:pos="851"/>
                <w:tab w:val="left" w:pos="993"/>
              </w:tabs>
              <w:spacing w:before="60" w:after="60" w:line="276" w:lineRule="auto"/>
              <w:jc w:val="center"/>
              <w:rPr>
                <w:rFonts w:ascii="Times New Roman" w:hAnsi="Times New Roman"/>
                <w:color w:val="000000" w:themeColor="text1"/>
              </w:rPr>
            </w:pPr>
            <w:r w:rsidRPr="007B72C2">
              <w:rPr>
                <w:rFonts w:ascii="Times New Roman" w:hAnsi="Times New Roman"/>
                <w:b/>
                <w:color w:val="000000" w:themeColor="text1"/>
              </w:rPr>
              <w:t>STT</w:t>
            </w:r>
          </w:p>
        </w:tc>
        <w:tc>
          <w:tcPr>
            <w:tcW w:w="6171" w:type="dxa"/>
            <w:vAlign w:val="center"/>
          </w:tcPr>
          <w:p w:rsidR="004F03CB" w:rsidRPr="007B72C2" w:rsidRDefault="004F03CB" w:rsidP="00506B10">
            <w:pPr>
              <w:tabs>
                <w:tab w:val="left" w:pos="0"/>
                <w:tab w:val="left" w:pos="851"/>
                <w:tab w:val="left" w:pos="993"/>
              </w:tabs>
              <w:spacing w:before="60" w:after="60" w:line="276" w:lineRule="auto"/>
              <w:jc w:val="center"/>
              <w:rPr>
                <w:rFonts w:ascii="Times New Roman" w:hAnsi="Times New Roman"/>
                <w:b/>
                <w:color w:val="000000" w:themeColor="text1"/>
              </w:rPr>
            </w:pPr>
            <w:r w:rsidRPr="007B72C2">
              <w:rPr>
                <w:rFonts w:ascii="Times New Roman" w:hAnsi="Times New Roman"/>
                <w:b/>
                <w:color w:val="000000" w:themeColor="text1"/>
              </w:rPr>
              <w:t>NHIỆM VỤ TRỌNG TÂM</w:t>
            </w:r>
          </w:p>
        </w:tc>
        <w:tc>
          <w:tcPr>
            <w:tcW w:w="2319" w:type="dxa"/>
            <w:vAlign w:val="center"/>
          </w:tcPr>
          <w:p w:rsidR="00082093" w:rsidRPr="007B72C2" w:rsidRDefault="004F03CB" w:rsidP="00506B10">
            <w:pPr>
              <w:tabs>
                <w:tab w:val="left" w:pos="0"/>
                <w:tab w:val="left" w:pos="851"/>
                <w:tab w:val="left" w:pos="993"/>
              </w:tabs>
              <w:spacing w:before="60" w:after="60" w:line="276" w:lineRule="auto"/>
              <w:jc w:val="center"/>
              <w:rPr>
                <w:rFonts w:ascii="Times New Roman" w:hAnsi="Times New Roman"/>
                <w:b/>
                <w:color w:val="000000" w:themeColor="text1"/>
                <w:lang w:val="en-US"/>
              </w:rPr>
            </w:pPr>
            <w:r w:rsidRPr="007B72C2">
              <w:rPr>
                <w:rFonts w:ascii="Times New Roman" w:hAnsi="Times New Roman"/>
                <w:b/>
                <w:color w:val="000000" w:themeColor="text1"/>
              </w:rPr>
              <w:t>TIẾN</w:t>
            </w:r>
            <w:r w:rsidR="00082093" w:rsidRPr="007B72C2">
              <w:rPr>
                <w:rFonts w:ascii="Times New Roman" w:hAnsi="Times New Roman"/>
                <w:b/>
                <w:color w:val="000000" w:themeColor="text1"/>
                <w:lang w:val="en-US"/>
              </w:rPr>
              <w:t xml:space="preserve"> ĐỘ</w:t>
            </w:r>
          </w:p>
          <w:p w:rsidR="004F03CB" w:rsidRPr="007B72C2" w:rsidRDefault="004F03CB" w:rsidP="00506B10">
            <w:pPr>
              <w:tabs>
                <w:tab w:val="left" w:pos="0"/>
                <w:tab w:val="left" w:pos="851"/>
                <w:tab w:val="left" w:pos="993"/>
              </w:tabs>
              <w:spacing w:before="60" w:after="60" w:line="276" w:lineRule="auto"/>
              <w:jc w:val="center"/>
              <w:rPr>
                <w:rFonts w:ascii="Times New Roman" w:hAnsi="Times New Roman"/>
                <w:b/>
                <w:color w:val="000000" w:themeColor="text1"/>
              </w:rPr>
            </w:pPr>
            <w:r w:rsidRPr="007B72C2">
              <w:rPr>
                <w:rFonts w:ascii="Times New Roman" w:hAnsi="Times New Roman"/>
                <w:b/>
                <w:color w:val="000000" w:themeColor="text1"/>
              </w:rPr>
              <w:t>HOÀN THÀNH</w:t>
            </w:r>
          </w:p>
        </w:tc>
      </w:tr>
      <w:tr w:rsidR="004F03CB" w:rsidRPr="007B72C2" w:rsidTr="00906382">
        <w:trPr>
          <w:trHeight w:val="2065"/>
        </w:trPr>
        <w:tc>
          <w:tcPr>
            <w:tcW w:w="912" w:type="dxa"/>
            <w:vAlign w:val="center"/>
          </w:tcPr>
          <w:p w:rsidR="004F03CB" w:rsidRPr="007B72C2" w:rsidRDefault="004F03CB" w:rsidP="00506B10">
            <w:pPr>
              <w:spacing w:line="276" w:lineRule="auto"/>
              <w:jc w:val="center"/>
              <w:rPr>
                <w:rFonts w:ascii="Times New Roman" w:hAnsi="Times New Roman"/>
                <w:noProof/>
              </w:rPr>
            </w:pPr>
            <w:r w:rsidRPr="007B72C2">
              <w:rPr>
                <w:rFonts w:ascii="Times New Roman" w:hAnsi="Times New Roman"/>
                <w:noProof/>
              </w:rPr>
              <w:t>1</w:t>
            </w:r>
          </w:p>
        </w:tc>
        <w:tc>
          <w:tcPr>
            <w:tcW w:w="6171" w:type="dxa"/>
            <w:vAlign w:val="center"/>
          </w:tcPr>
          <w:p w:rsidR="006D707B" w:rsidRPr="007B72C2" w:rsidRDefault="00040DCB" w:rsidP="00506B10">
            <w:pPr>
              <w:pStyle w:val="BodyText"/>
              <w:spacing w:after="0" w:line="276" w:lineRule="auto"/>
              <w:jc w:val="both"/>
              <w:rPr>
                <w:rFonts w:cs="Times New Roman"/>
                <w:color w:val="000000" w:themeColor="text1"/>
              </w:rPr>
            </w:pPr>
            <w:r w:rsidRPr="007B72C2">
              <w:rPr>
                <w:rFonts w:cs="Times New Roman"/>
                <w:color w:val="000000" w:themeColor="text1"/>
              </w:rPr>
              <w:t>Các đơn vị thuộc Học viện tăng cường công tác giáo dục chính trị, tư tưởng; thường xuyên quan tâm đảm bảo kỷ luật trong thông tin truyền thông, trong phát ngôn của CBVC toàn HV, đặc biệt trong công tác bầu cử đại biểu Quốc hội - HĐND các cấp và hoạt động tuyển sinh năm 2021.</w:t>
            </w:r>
          </w:p>
        </w:tc>
        <w:tc>
          <w:tcPr>
            <w:tcW w:w="2319" w:type="dxa"/>
            <w:vAlign w:val="center"/>
          </w:tcPr>
          <w:p w:rsidR="004F03CB" w:rsidRPr="007B72C2" w:rsidRDefault="00250040" w:rsidP="00506B10">
            <w:pPr>
              <w:spacing w:line="276" w:lineRule="auto"/>
              <w:jc w:val="center"/>
              <w:rPr>
                <w:rFonts w:ascii="Times New Roman" w:hAnsi="Times New Roman"/>
                <w:noProof/>
              </w:rPr>
            </w:pPr>
            <w:r w:rsidRPr="007B72C2">
              <w:rPr>
                <w:rFonts w:ascii="Times New Roman" w:hAnsi="Times New Roman"/>
                <w:noProof/>
                <w:lang w:val="en-US"/>
              </w:rPr>
              <w:t>Tiếp tục</w:t>
            </w:r>
            <w:r w:rsidRPr="007B72C2">
              <w:rPr>
                <w:rFonts w:ascii="Times New Roman" w:hAnsi="Times New Roman"/>
                <w:noProof/>
              </w:rPr>
              <w:t xml:space="preserve"> triển khai theo kế hoạch</w:t>
            </w:r>
          </w:p>
        </w:tc>
      </w:tr>
      <w:tr w:rsidR="004F03CB" w:rsidRPr="007B72C2" w:rsidTr="00506B10">
        <w:trPr>
          <w:trHeight w:val="1744"/>
        </w:trPr>
        <w:tc>
          <w:tcPr>
            <w:tcW w:w="912" w:type="dxa"/>
            <w:vAlign w:val="center"/>
          </w:tcPr>
          <w:p w:rsidR="004F03CB" w:rsidRPr="007B72C2" w:rsidRDefault="004F03CB" w:rsidP="00506B10">
            <w:pPr>
              <w:spacing w:line="276" w:lineRule="auto"/>
              <w:jc w:val="center"/>
              <w:rPr>
                <w:rFonts w:ascii="Times New Roman" w:hAnsi="Times New Roman"/>
                <w:noProof/>
              </w:rPr>
            </w:pPr>
            <w:r w:rsidRPr="007B72C2">
              <w:rPr>
                <w:rFonts w:ascii="Times New Roman" w:hAnsi="Times New Roman"/>
                <w:noProof/>
              </w:rPr>
              <w:t>2</w:t>
            </w:r>
          </w:p>
        </w:tc>
        <w:tc>
          <w:tcPr>
            <w:tcW w:w="6171" w:type="dxa"/>
            <w:vAlign w:val="center"/>
          </w:tcPr>
          <w:p w:rsidR="004F03CB" w:rsidRPr="007B72C2" w:rsidRDefault="00040DCB" w:rsidP="00506B10">
            <w:pPr>
              <w:pStyle w:val="BodyText"/>
              <w:spacing w:after="0" w:line="276" w:lineRule="auto"/>
              <w:jc w:val="both"/>
              <w:rPr>
                <w:rFonts w:cs="Times New Roman"/>
                <w:color w:val="000000" w:themeColor="text1"/>
              </w:rPr>
            </w:pPr>
            <w:r w:rsidRPr="007B72C2">
              <w:rPr>
                <w:rFonts w:cs="Times New Roman"/>
                <w:color w:val="000000" w:themeColor="text1"/>
              </w:rPr>
              <w:t>Ban Quản lý đào tạo chủ trì, phối hợp các đơn vị liên quan tổ chức hiệu quả các hoạt động giới thiệu, lan tỏa rộng rãi Đề án tuyển sinh đại học năm 2021 của Học viện. Tiếp tục các chương trình tư vấn tuyển sinh theo kế hoạch, nhằm tuyển sinh các hệ đào tạo đúng quy trình, đủ chỉ tiêu, đảm bảo chất lượng.</w:t>
            </w:r>
          </w:p>
        </w:tc>
        <w:tc>
          <w:tcPr>
            <w:tcW w:w="2319" w:type="dxa"/>
            <w:vAlign w:val="center"/>
          </w:tcPr>
          <w:p w:rsidR="004F03CB" w:rsidRPr="007B72C2" w:rsidRDefault="004F03CB" w:rsidP="00506B10">
            <w:pPr>
              <w:spacing w:line="276" w:lineRule="auto"/>
              <w:jc w:val="center"/>
              <w:rPr>
                <w:rFonts w:ascii="Times New Roman" w:hAnsi="Times New Roman"/>
                <w:noProof/>
              </w:rPr>
            </w:pPr>
            <w:r w:rsidRPr="007B72C2">
              <w:rPr>
                <w:rFonts w:ascii="Times New Roman" w:hAnsi="Times New Roman"/>
                <w:noProof/>
              </w:rPr>
              <w:t>Đang triển khai theo kế hoạch</w:t>
            </w:r>
          </w:p>
        </w:tc>
      </w:tr>
      <w:tr w:rsidR="004F03CB" w:rsidRPr="007B72C2" w:rsidTr="00506B10">
        <w:trPr>
          <w:trHeight w:val="1435"/>
        </w:trPr>
        <w:tc>
          <w:tcPr>
            <w:tcW w:w="912" w:type="dxa"/>
            <w:vAlign w:val="center"/>
          </w:tcPr>
          <w:p w:rsidR="004F03CB" w:rsidRPr="007B72C2" w:rsidRDefault="004F03CB" w:rsidP="00506B10">
            <w:pPr>
              <w:spacing w:line="276" w:lineRule="auto"/>
              <w:jc w:val="center"/>
              <w:rPr>
                <w:rFonts w:ascii="Times New Roman" w:hAnsi="Times New Roman"/>
                <w:noProof/>
              </w:rPr>
            </w:pPr>
            <w:r w:rsidRPr="007B72C2">
              <w:rPr>
                <w:rFonts w:ascii="Times New Roman" w:hAnsi="Times New Roman"/>
                <w:noProof/>
              </w:rPr>
              <w:t>3</w:t>
            </w:r>
          </w:p>
        </w:tc>
        <w:tc>
          <w:tcPr>
            <w:tcW w:w="6171" w:type="dxa"/>
            <w:vAlign w:val="center"/>
          </w:tcPr>
          <w:p w:rsidR="004F03CB" w:rsidRPr="007B72C2" w:rsidRDefault="00040DCB" w:rsidP="00906382">
            <w:pPr>
              <w:pStyle w:val="BodyText"/>
              <w:spacing w:after="0" w:line="276" w:lineRule="auto"/>
              <w:jc w:val="both"/>
              <w:rPr>
                <w:rFonts w:cs="Times New Roman"/>
                <w:color w:val="000000" w:themeColor="text1"/>
              </w:rPr>
            </w:pPr>
            <w:r w:rsidRPr="007B72C2">
              <w:rPr>
                <w:rFonts w:cs="Times New Roman"/>
                <w:color w:val="000000" w:themeColor="text1"/>
              </w:rPr>
              <w:t xml:space="preserve">Ban </w:t>
            </w:r>
            <w:r w:rsidR="00906382">
              <w:rPr>
                <w:rFonts w:cs="Times New Roman"/>
                <w:color w:val="000000" w:themeColor="text1"/>
                <w:lang w:val="en-US"/>
              </w:rPr>
              <w:t>QLĐT</w:t>
            </w:r>
            <w:r w:rsidRPr="007B72C2">
              <w:rPr>
                <w:rFonts w:cs="Times New Roman"/>
                <w:color w:val="000000" w:themeColor="text1"/>
              </w:rPr>
              <w:t xml:space="preserve"> chủ trì, phối hợp các đơn vị liên quan tiếp tục tổ chức rà soát, cập nhật, chỉnh sửa </w:t>
            </w:r>
            <w:r w:rsidR="00906382">
              <w:rPr>
                <w:rFonts w:cs="Times New Roman"/>
                <w:color w:val="000000" w:themeColor="text1"/>
                <w:lang w:val="en-US"/>
              </w:rPr>
              <w:t>CTĐT</w:t>
            </w:r>
            <w:r w:rsidRPr="007B72C2">
              <w:rPr>
                <w:rFonts w:cs="Times New Roman"/>
                <w:color w:val="000000" w:themeColor="text1"/>
              </w:rPr>
              <w:t xml:space="preserve"> hệ ĐHCQ phù hợp với những quy định mới; khẩn trương thực hiện kế hoạch tổ chức phân chuyên ngành đào tạo cho </w:t>
            </w:r>
            <w:r w:rsidR="00906382">
              <w:rPr>
                <w:rFonts w:cs="Times New Roman"/>
                <w:color w:val="000000" w:themeColor="text1"/>
                <w:lang w:val="en-US"/>
              </w:rPr>
              <w:t>SV</w:t>
            </w:r>
            <w:r w:rsidRPr="007B72C2">
              <w:rPr>
                <w:rFonts w:cs="Times New Roman"/>
                <w:color w:val="000000" w:themeColor="text1"/>
              </w:rPr>
              <w:t>CQ58 chương trình chuẩn.</w:t>
            </w:r>
          </w:p>
        </w:tc>
        <w:tc>
          <w:tcPr>
            <w:tcW w:w="2319" w:type="dxa"/>
            <w:vAlign w:val="center"/>
          </w:tcPr>
          <w:p w:rsidR="004F03CB" w:rsidRPr="007B72C2" w:rsidRDefault="00906382" w:rsidP="00506B10">
            <w:pPr>
              <w:spacing w:line="276" w:lineRule="auto"/>
              <w:jc w:val="center"/>
              <w:rPr>
                <w:rFonts w:ascii="Times New Roman" w:hAnsi="Times New Roman"/>
                <w:noProof/>
              </w:rPr>
            </w:pPr>
            <w:r w:rsidRPr="007B72C2">
              <w:rPr>
                <w:rFonts w:ascii="Times New Roman" w:hAnsi="Times New Roman"/>
                <w:noProof/>
              </w:rPr>
              <w:t>Đang triển khai theo kế hoạch</w:t>
            </w:r>
          </w:p>
        </w:tc>
      </w:tr>
      <w:tr w:rsidR="004F03CB" w:rsidRPr="007B72C2" w:rsidTr="00906382">
        <w:trPr>
          <w:trHeight w:val="1165"/>
        </w:trPr>
        <w:tc>
          <w:tcPr>
            <w:tcW w:w="912" w:type="dxa"/>
            <w:vAlign w:val="center"/>
          </w:tcPr>
          <w:p w:rsidR="004F03CB" w:rsidRPr="007B72C2" w:rsidRDefault="004F03CB" w:rsidP="00506B10">
            <w:pPr>
              <w:spacing w:line="276" w:lineRule="auto"/>
              <w:jc w:val="center"/>
              <w:rPr>
                <w:rFonts w:ascii="Times New Roman" w:hAnsi="Times New Roman"/>
                <w:noProof/>
              </w:rPr>
            </w:pPr>
            <w:r w:rsidRPr="007B72C2">
              <w:rPr>
                <w:rFonts w:ascii="Times New Roman" w:hAnsi="Times New Roman"/>
                <w:noProof/>
              </w:rPr>
              <w:t>4</w:t>
            </w:r>
          </w:p>
        </w:tc>
        <w:tc>
          <w:tcPr>
            <w:tcW w:w="6171" w:type="dxa"/>
            <w:vAlign w:val="center"/>
          </w:tcPr>
          <w:p w:rsidR="004F03CB" w:rsidRPr="007B72C2" w:rsidRDefault="00040DCB" w:rsidP="00506B10">
            <w:pPr>
              <w:pStyle w:val="BodyText"/>
              <w:spacing w:after="0" w:line="276" w:lineRule="auto"/>
              <w:jc w:val="both"/>
              <w:rPr>
                <w:rFonts w:cs="Times New Roman"/>
                <w:color w:val="000000" w:themeColor="text1"/>
              </w:rPr>
            </w:pPr>
            <w:r w:rsidRPr="007B72C2">
              <w:rPr>
                <w:rFonts w:cs="Times New Roman"/>
                <w:color w:val="000000" w:themeColor="text1"/>
              </w:rPr>
              <w:t>Khoa Sau đại học phối hợp cùng các đơn vị liên quan tổ chức thi tuyển sinh cao học đợt 1 năm 2021 đúng quy định và kế hoạch.</w:t>
            </w:r>
          </w:p>
        </w:tc>
        <w:tc>
          <w:tcPr>
            <w:tcW w:w="2319" w:type="dxa"/>
            <w:vAlign w:val="center"/>
          </w:tcPr>
          <w:p w:rsidR="004F03CB" w:rsidRPr="007B72C2" w:rsidRDefault="00082093" w:rsidP="00506B10">
            <w:pPr>
              <w:spacing w:line="276" w:lineRule="auto"/>
              <w:jc w:val="center"/>
              <w:rPr>
                <w:rFonts w:ascii="Times New Roman" w:hAnsi="Times New Roman"/>
                <w:noProof/>
              </w:rPr>
            </w:pPr>
            <w:r w:rsidRPr="007B72C2">
              <w:rPr>
                <w:rFonts w:ascii="Times New Roman" w:hAnsi="Times New Roman"/>
                <w:noProof/>
              </w:rPr>
              <w:t>Đã hoàn thành</w:t>
            </w:r>
          </w:p>
        </w:tc>
      </w:tr>
      <w:tr w:rsidR="004F03CB" w:rsidRPr="007B72C2" w:rsidTr="00906382">
        <w:trPr>
          <w:trHeight w:val="1525"/>
        </w:trPr>
        <w:tc>
          <w:tcPr>
            <w:tcW w:w="912" w:type="dxa"/>
            <w:vAlign w:val="center"/>
          </w:tcPr>
          <w:p w:rsidR="004F03CB" w:rsidRPr="007B72C2" w:rsidRDefault="004F03CB" w:rsidP="00506B10">
            <w:pPr>
              <w:spacing w:line="276" w:lineRule="auto"/>
              <w:jc w:val="center"/>
              <w:rPr>
                <w:rFonts w:ascii="Times New Roman" w:hAnsi="Times New Roman"/>
              </w:rPr>
            </w:pPr>
            <w:r w:rsidRPr="007B72C2">
              <w:rPr>
                <w:rFonts w:ascii="Times New Roman" w:hAnsi="Times New Roman"/>
              </w:rPr>
              <w:lastRenderedPageBreak/>
              <w:t>5</w:t>
            </w:r>
          </w:p>
        </w:tc>
        <w:tc>
          <w:tcPr>
            <w:tcW w:w="6171" w:type="dxa"/>
            <w:vAlign w:val="center"/>
          </w:tcPr>
          <w:p w:rsidR="004F03CB" w:rsidRPr="007B72C2" w:rsidRDefault="00040DCB" w:rsidP="00506B10">
            <w:pPr>
              <w:pStyle w:val="BodyText"/>
              <w:spacing w:after="0" w:line="276" w:lineRule="auto"/>
              <w:jc w:val="both"/>
              <w:rPr>
                <w:rFonts w:cs="Times New Roman"/>
                <w:color w:val="000000" w:themeColor="text1"/>
              </w:rPr>
            </w:pPr>
            <w:r w:rsidRPr="007B72C2">
              <w:rPr>
                <w:rFonts w:cs="Times New Roman"/>
                <w:color w:val="000000" w:themeColor="text1"/>
              </w:rPr>
              <w:t>Các khoa quản lý sinh viên khẩn trương tổ chức đánh giá, nghiệm thu công trình NCKH sinh viên, gửi xét tại cấp Học viện theo đúng tiến độ và kế hoạch.</w:t>
            </w:r>
          </w:p>
        </w:tc>
        <w:tc>
          <w:tcPr>
            <w:tcW w:w="2319" w:type="dxa"/>
            <w:vAlign w:val="center"/>
          </w:tcPr>
          <w:p w:rsidR="004F03CB" w:rsidRPr="007B72C2" w:rsidRDefault="00082093" w:rsidP="00506B10">
            <w:pPr>
              <w:spacing w:line="276" w:lineRule="auto"/>
              <w:jc w:val="center"/>
              <w:rPr>
                <w:rFonts w:ascii="Times New Roman" w:hAnsi="Times New Roman"/>
              </w:rPr>
            </w:pPr>
            <w:r w:rsidRPr="007B72C2">
              <w:rPr>
                <w:rFonts w:ascii="Times New Roman" w:hAnsi="Times New Roman"/>
                <w:noProof/>
              </w:rPr>
              <w:t>Đã hoàn thành</w:t>
            </w:r>
          </w:p>
        </w:tc>
      </w:tr>
      <w:tr w:rsidR="004F03CB" w:rsidRPr="007B72C2" w:rsidTr="00506B10">
        <w:trPr>
          <w:trHeight w:val="1269"/>
        </w:trPr>
        <w:tc>
          <w:tcPr>
            <w:tcW w:w="912" w:type="dxa"/>
            <w:vAlign w:val="center"/>
          </w:tcPr>
          <w:p w:rsidR="004F03CB" w:rsidRPr="007B72C2" w:rsidRDefault="004F03CB" w:rsidP="00506B10">
            <w:pPr>
              <w:spacing w:line="276" w:lineRule="auto"/>
              <w:jc w:val="center"/>
              <w:rPr>
                <w:rFonts w:ascii="Times New Roman" w:hAnsi="Times New Roman"/>
              </w:rPr>
            </w:pPr>
            <w:r w:rsidRPr="007B72C2">
              <w:rPr>
                <w:rFonts w:ascii="Times New Roman" w:hAnsi="Times New Roman"/>
              </w:rPr>
              <w:t>6</w:t>
            </w:r>
          </w:p>
        </w:tc>
        <w:tc>
          <w:tcPr>
            <w:tcW w:w="6171" w:type="dxa"/>
            <w:vAlign w:val="center"/>
          </w:tcPr>
          <w:p w:rsidR="004F03CB" w:rsidRPr="007B72C2" w:rsidRDefault="00040DCB" w:rsidP="00506B10">
            <w:pPr>
              <w:pStyle w:val="BodyText"/>
              <w:spacing w:after="0" w:line="276" w:lineRule="auto"/>
              <w:jc w:val="both"/>
              <w:rPr>
                <w:rFonts w:cs="Times New Roman"/>
                <w:color w:val="000000" w:themeColor="text1"/>
              </w:rPr>
            </w:pPr>
            <w:r w:rsidRPr="007B72C2">
              <w:rPr>
                <w:rFonts w:cs="Times New Roman"/>
                <w:color w:val="000000" w:themeColor="text1"/>
              </w:rPr>
              <w:t>Viện Kinh tế Tài chính, Viện Đào tạo quốc tế tiếp tục khẩn trương thành lập các nhóm nghiên cứu mạnh để sẵn sàng thực hiện các nhiệm vụ do Học viện và Bộ Tài chính phân công về hoạt động nghiên cứu khoa hoc công nghệ, nghiên cứu khuyến nghị xây dựng chính sách của Ngành.</w:t>
            </w:r>
          </w:p>
        </w:tc>
        <w:tc>
          <w:tcPr>
            <w:tcW w:w="2319" w:type="dxa"/>
            <w:vAlign w:val="center"/>
          </w:tcPr>
          <w:p w:rsidR="004F03CB" w:rsidRPr="007B72C2" w:rsidRDefault="00250040" w:rsidP="00506B10">
            <w:pPr>
              <w:spacing w:line="276" w:lineRule="auto"/>
              <w:jc w:val="center"/>
              <w:rPr>
                <w:rFonts w:ascii="Times New Roman" w:hAnsi="Times New Roman"/>
              </w:rPr>
            </w:pPr>
            <w:r w:rsidRPr="007B72C2">
              <w:rPr>
                <w:rFonts w:ascii="Times New Roman" w:hAnsi="Times New Roman"/>
                <w:noProof/>
              </w:rPr>
              <w:t>Đang triển khai theo kế hoạch</w:t>
            </w:r>
          </w:p>
        </w:tc>
      </w:tr>
      <w:tr w:rsidR="004F03CB" w:rsidRPr="007B72C2" w:rsidTr="00906382">
        <w:trPr>
          <w:trHeight w:val="1795"/>
        </w:trPr>
        <w:tc>
          <w:tcPr>
            <w:tcW w:w="912" w:type="dxa"/>
            <w:vAlign w:val="center"/>
          </w:tcPr>
          <w:p w:rsidR="004F03CB" w:rsidRPr="007B72C2" w:rsidRDefault="004F03CB" w:rsidP="00506B10">
            <w:pPr>
              <w:spacing w:line="276" w:lineRule="auto"/>
              <w:jc w:val="center"/>
              <w:rPr>
                <w:rFonts w:ascii="Times New Roman" w:hAnsi="Times New Roman"/>
                <w:noProof/>
              </w:rPr>
            </w:pPr>
            <w:r w:rsidRPr="007B72C2">
              <w:rPr>
                <w:rFonts w:ascii="Times New Roman" w:hAnsi="Times New Roman"/>
                <w:noProof/>
              </w:rPr>
              <w:t>7</w:t>
            </w:r>
          </w:p>
        </w:tc>
        <w:tc>
          <w:tcPr>
            <w:tcW w:w="6171" w:type="dxa"/>
            <w:vAlign w:val="center"/>
          </w:tcPr>
          <w:p w:rsidR="004F03CB" w:rsidRPr="007B72C2" w:rsidRDefault="00040DCB" w:rsidP="00506B10">
            <w:pPr>
              <w:pStyle w:val="BodyText"/>
              <w:spacing w:after="0" w:line="276" w:lineRule="auto"/>
              <w:jc w:val="both"/>
              <w:rPr>
                <w:rFonts w:cs="Times New Roman"/>
                <w:color w:val="000000" w:themeColor="text1"/>
              </w:rPr>
            </w:pPr>
            <w:r w:rsidRPr="007B72C2">
              <w:rPr>
                <w:rFonts w:cs="Times New Roman"/>
                <w:color w:val="000000" w:themeColor="text1"/>
              </w:rPr>
              <w:t>Văn phòng Học viện, Ban Tổ chức cán bộ sớm có hướng dẫn cụ thể, đảm bảo tính phối hợp cao trong công tác xét duyệt sáng kiến, đánh giá và phân loại viên chức, công tác bình xét thi đua khen thưởng năm học 2020-2021.</w:t>
            </w:r>
          </w:p>
        </w:tc>
        <w:tc>
          <w:tcPr>
            <w:tcW w:w="2319" w:type="dxa"/>
            <w:vAlign w:val="center"/>
          </w:tcPr>
          <w:p w:rsidR="004F03CB" w:rsidRPr="007B72C2" w:rsidRDefault="00250040" w:rsidP="00506B10">
            <w:pPr>
              <w:spacing w:line="276" w:lineRule="auto"/>
              <w:jc w:val="center"/>
              <w:rPr>
                <w:rFonts w:ascii="Times New Roman" w:hAnsi="Times New Roman"/>
                <w:noProof/>
              </w:rPr>
            </w:pPr>
            <w:r w:rsidRPr="007B72C2">
              <w:rPr>
                <w:rFonts w:ascii="Times New Roman" w:hAnsi="Times New Roman"/>
                <w:noProof/>
              </w:rPr>
              <w:t>Đã hoàn thành</w:t>
            </w:r>
          </w:p>
        </w:tc>
      </w:tr>
      <w:tr w:rsidR="004F03CB" w:rsidRPr="007B72C2" w:rsidTr="00506B10">
        <w:trPr>
          <w:trHeight w:val="1297"/>
        </w:trPr>
        <w:tc>
          <w:tcPr>
            <w:tcW w:w="912" w:type="dxa"/>
            <w:vAlign w:val="center"/>
          </w:tcPr>
          <w:p w:rsidR="004F03CB" w:rsidRPr="007B72C2" w:rsidRDefault="004F03CB" w:rsidP="00506B10">
            <w:pPr>
              <w:spacing w:line="276" w:lineRule="auto"/>
              <w:jc w:val="center"/>
              <w:rPr>
                <w:rFonts w:ascii="Times New Roman" w:hAnsi="Times New Roman"/>
                <w:noProof/>
              </w:rPr>
            </w:pPr>
            <w:r w:rsidRPr="007B72C2">
              <w:rPr>
                <w:rFonts w:ascii="Times New Roman" w:hAnsi="Times New Roman"/>
                <w:noProof/>
              </w:rPr>
              <w:t>8</w:t>
            </w:r>
          </w:p>
        </w:tc>
        <w:tc>
          <w:tcPr>
            <w:tcW w:w="6171" w:type="dxa"/>
            <w:vAlign w:val="center"/>
          </w:tcPr>
          <w:p w:rsidR="004F03CB" w:rsidRPr="007B72C2" w:rsidRDefault="00040DCB" w:rsidP="00506B10">
            <w:pPr>
              <w:pStyle w:val="BodyText"/>
              <w:spacing w:after="0" w:line="276" w:lineRule="auto"/>
              <w:jc w:val="both"/>
              <w:rPr>
                <w:rFonts w:cs="Times New Roman"/>
                <w:color w:val="000000" w:themeColor="text1"/>
              </w:rPr>
            </w:pPr>
            <w:r w:rsidRPr="007B72C2">
              <w:rPr>
                <w:rFonts w:cs="Times New Roman"/>
                <w:color w:val="000000" w:themeColor="text1"/>
              </w:rPr>
              <w:t>Ban Tổ chức cán bộ tiếp tục rà soát bộ máy lãnh đạo, rà soát quy hoạch, hoàn thành công tác bổ sung quy hoạch, kiện toàn viên chức lãnh đạo đáp ứng yêu cầu lãnh đạo tại các đơn vị.</w:t>
            </w:r>
          </w:p>
        </w:tc>
        <w:tc>
          <w:tcPr>
            <w:tcW w:w="2319" w:type="dxa"/>
            <w:vAlign w:val="center"/>
          </w:tcPr>
          <w:p w:rsidR="004F03CB" w:rsidRPr="007B72C2" w:rsidRDefault="00250040" w:rsidP="00506B10">
            <w:pPr>
              <w:spacing w:line="276" w:lineRule="auto"/>
              <w:jc w:val="center"/>
              <w:rPr>
                <w:rFonts w:ascii="Times New Roman" w:hAnsi="Times New Roman"/>
                <w:noProof/>
              </w:rPr>
            </w:pPr>
            <w:r w:rsidRPr="007B72C2">
              <w:rPr>
                <w:rFonts w:ascii="Times New Roman" w:hAnsi="Times New Roman"/>
                <w:noProof/>
              </w:rPr>
              <w:t>Đang triển khai theo kế hoạch</w:t>
            </w:r>
          </w:p>
        </w:tc>
      </w:tr>
      <w:tr w:rsidR="004F03CB" w:rsidRPr="007B72C2" w:rsidTr="00506B10">
        <w:trPr>
          <w:trHeight w:val="715"/>
        </w:trPr>
        <w:tc>
          <w:tcPr>
            <w:tcW w:w="912" w:type="dxa"/>
            <w:vAlign w:val="center"/>
          </w:tcPr>
          <w:p w:rsidR="004F03CB" w:rsidRPr="007B72C2" w:rsidRDefault="004F03CB" w:rsidP="00506B10">
            <w:pPr>
              <w:spacing w:line="276" w:lineRule="auto"/>
              <w:jc w:val="center"/>
              <w:rPr>
                <w:rFonts w:ascii="Times New Roman" w:hAnsi="Times New Roman"/>
                <w:noProof/>
              </w:rPr>
            </w:pPr>
            <w:r w:rsidRPr="007B72C2">
              <w:rPr>
                <w:rFonts w:ascii="Times New Roman" w:hAnsi="Times New Roman"/>
                <w:noProof/>
              </w:rPr>
              <w:t>9</w:t>
            </w:r>
          </w:p>
        </w:tc>
        <w:tc>
          <w:tcPr>
            <w:tcW w:w="6171" w:type="dxa"/>
            <w:vAlign w:val="center"/>
          </w:tcPr>
          <w:p w:rsidR="004F03CB" w:rsidRPr="007B72C2" w:rsidRDefault="00040DCB" w:rsidP="00506B10">
            <w:pPr>
              <w:pStyle w:val="BodyText"/>
              <w:spacing w:after="0" w:line="276" w:lineRule="auto"/>
              <w:jc w:val="both"/>
              <w:rPr>
                <w:rFonts w:cs="Times New Roman"/>
                <w:color w:val="000000" w:themeColor="text1"/>
              </w:rPr>
            </w:pPr>
            <w:r w:rsidRPr="007B72C2">
              <w:rPr>
                <w:rFonts w:cs="Times New Roman"/>
                <w:color w:val="000000" w:themeColor="text1"/>
              </w:rPr>
              <w:t>Ban Tổ chức cán bộ khẩn trương hoàn thiện và thực hiện Đề án tuyển dụng viên chức năm 2021 theo quy định của pháp luật và phù hợp với thực tế về nhu cầu đào tạo, NCKH của Học viện.</w:t>
            </w:r>
          </w:p>
        </w:tc>
        <w:tc>
          <w:tcPr>
            <w:tcW w:w="2319" w:type="dxa"/>
            <w:vAlign w:val="center"/>
          </w:tcPr>
          <w:p w:rsidR="004F03CB" w:rsidRPr="007B72C2" w:rsidRDefault="00082093" w:rsidP="00506B10">
            <w:pPr>
              <w:spacing w:line="276" w:lineRule="auto"/>
              <w:jc w:val="center"/>
              <w:rPr>
                <w:rFonts w:ascii="Times New Roman" w:hAnsi="Times New Roman"/>
                <w:noProof/>
              </w:rPr>
            </w:pPr>
            <w:r w:rsidRPr="007B72C2">
              <w:rPr>
                <w:rFonts w:ascii="Times New Roman" w:hAnsi="Times New Roman"/>
                <w:noProof/>
              </w:rPr>
              <w:t>Đang triển khai theo kế hoạch</w:t>
            </w:r>
          </w:p>
        </w:tc>
      </w:tr>
      <w:tr w:rsidR="004F03CB" w:rsidRPr="007B72C2" w:rsidTr="00506B10">
        <w:trPr>
          <w:trHeight w:val="1075"/>
        </w:trPr>
        <w:tc>
          <w:tcPr>
            <w:tcW w:w="912" w:type="dxa"/>
            <w:vAlign w:val="center"/>
          </w:tcPr>
          <w:p w:rsidR="004F03CB" w:rsidRPr="007B72C2" w:rsidRDefault="004F03CB" w:rsidP="00506B10">
            <w:pPr>
              <w:spacing w:line="276" w:lineRule="auto"/>
              <w:jc w:val="center"/>
              <w:rPr>
                <w:rFonts w:ascii="Times New Roman" w:hAnsi="Times New Roman"/>
                <w:noProof/>
              </w:rPr>
            </w:pPr>
            <w:r w:rsidRPr="007B72C2">
              <w:rPr>
                <w:rFonts w:ascii="Times New Roman" w:hAnsi="Times New Roman"/>
                <w:noProof/>
              </w:rPr>
              <w:t>10</w:t>
            </w:r>
          </w:p>
        </w:tc>
        <w:tc>
          <w:tcPr>
            <w:tcW w:w="6171" w:type="dxa"/>
            <w:vAlign w:val="center"/>
          </w:tcPr>
          <w:p w:rsidR="004F03CB" w:rsidRPr="007B72C2" w:rsidRDefault="0069366E" w:rsidP="00506B10">
            <w:pPr>
              <w:pStyle w:val="BodyText"/>
              <w:spacing w:after="0" w:line="276" w:lineRule="auto"/>
              <w:jc w:val="both"/>
              <w:rPr>
                <w:rFonts w:cs="Times New Roman"/>
                <w:color w:val="000000" w:themeColor="text1"/>
              </w:rPr>
            </w:pPr>
            <w:r w:rsidRPr="007B72C2">
              <w:rPr>
                <w:rFonts w:cs="Times New Roman"/>
                <w:color w:val="000000" w:themeColor="text1"/>
              </w:rPr>
              <w:t>Các đơn vị chức năng như Ban Tổ chức cán bộ, Ban Quản lý đào tạo, Ban Tài chính kế toán, Văn phòng Học viện,… chủ trì, phối hợp với các đơn vị liên quan tiếp tục rà soát, hoàn thiện và bổ sung các quy định, quy chế đảm bảo đầy đủ, toàn diện, phù hợp quy định pháp luật và thực tế Học viện.</w:t>
            </w:r>
          </w:p>
        </w:tc>
        <w:tc>
          <w:tcPr>
            <w:tcW w:w="2319" w:type="dxa"/>
            <w:vAlign w:val="center"/>
          </w:tcPr>
          <w:p w:rsidR="004F03CB" w:rsidRPr="007B72C2" w:rsidRDefault="00250040" w:rsidP="00506B10">
            <w:pPr>
              <w:spacing w:line="276" w:lineRule="auto"/>
              <w:jc w:val="center"/>
              <w:rPr>
                <w:rFonts w:ascii="Times New Roman" w:hAnsi="Times New Roman"/>
                <w:noProof/>
              </w:rPr>
            </w:pPr>
            <w:r w:rsidRPr="007B72C2">
              <w:rPr>
                <w:rFonts w:ascii="Times New Roman" w:hAnsi="Times New Roman"/>
                <w:noProof/>
              </w:rPr>
              <w:t>Đang triển khai theo kế hoạch</w:t>
            </w:r>
          </w:p>
        </w:tc>
      </w:tr>
      <w:tr w:rsidR="00EB72CA" w:rsidRPr="007B72C2" w:rsidTr="00506B10">
        <w:trPr>
          <w:trHeight w:val="1075"/>
        </w:trPr>
        <w:tc>
          <w:tcPr>
            <w:tcW w:w="912" w:type="dxa"/>
            <w:vAlign w:val="center"/>
          </w:tcPr>
          <w:p w:rsidR="00EB72CA" w:rsidRPr="007B72C2" w:rsidRDefault="00250040" w:rsidP="00506B10">
            <w:pPr>
              <w:spacing w:line="276" w:lineRule="auto"/>
              <w:jc w:val="center"/>
              <w:rPr>
                <w:rFonts w:ascii="Times New Roman" w:hAnsi="Times New Roman"/>
                <w:noProof/>
                <w:lang w:val="en-US"/>
              </w:rPr>
            </w:pPr>
            <w:r w:rsidRPr="007B72C2">
              <w:rPr>
                <w:rFonts w:ascii="Times New Roman" w:hAnsi="Times New Roman"/>
                <w:noProof/>
                <w:lang w:val="en-US"/>
              </w:rPr>
              <w:t>11</w:t>
            </w:r>
          </w:p>
        </w:tc>
        <w:tc>
          <w:tcPr>
            <w:tcW w:w="6171" w:type="dxa"/>
            <w:vAlign w:val="center"/>
          </w:tcPr>
          <w:p w:rsidR="00EB72CA" w:rsidRPr="007B72C2" w:rsidRDefault="0069366E" w:rsidP="00506B10">
            <w:pPr>
              <w:spacing w:line="276" w:lineRule="auto"/>
              <w:jc w:val="both"/>
              <w:rPr>
                <w:rFonts w:ascii="Times New Roman" w:eastAsia="Calibri" w:hAnsi="Times New Roman"/>
                <w:color w:val="000000" w:themeColor="text1"/>
                <w:kern w:val="1"/>
                <w:lang w:eastAsia="ar-SA"/>
              </w:rPr>
            </w:pPr>
            <w:r w:rsidRPr="007B72C2">
              <w:rPr>
                <w:rFonts w:ascii="Times New Roman" w:eastAsia="Calibri" w:hAnsi="Times New Roman"/>
                <w:color w:val="000000" w:themeColor="text1"/>
                <w:kern w:val="1"/>
                <w:lang w:eastAsia="ar-SA"/>
              </w:rPr>
              <w:t>Ban Tài chính kế toán phối hợp chặt chẽ cùng các đơn vị liên quan thực hiện giải ngân các nguồn kinh phí và nguồn vốn đầu tư của Học viện theo đúng kế hoạch và tiến độ đã xác định.</w:t>
            </w:r>
          </w:p>
        </w:tc>
        <w:tc>
          <w:tcPr>
            <w:tcW w:w="2319" w:type="dxa"/>
            <w:vAlign w:val="center"/>
          </w:tcPr>
          <w:p w:rsidR="00EB72CA" w:rsidRPr="007B72C2" w:rsidRDefault="00250040" w:rsidP="00506B10">
            <w:pPr>
              <w:spacing w:line="276" w:lineRule="auto"/>
              <w:jc w:val="center"/>
              <w:rPr>
                <w:rFonts w:ascii="Times New Roman" w:hAnsi="Times New Roman"/>
                <w:noProof/>
              </w:rPr>
            </w:pPr>
            <w:r w:rsidRPr="007B72C2">
              <w:rPr>
                <w:rFonts w:ascii="Times New Roman" w:hAnsi="Times New Roman"/>
                <w:noProof/>
              </w:rPr>
              <w:t>Đang triển khai theo kế hoạch</w:t>
            </w:r>
          </w:p>
        </w:tc>
      </w:tr>
      <w:tr w:rsidR="00EB72CA" w:rsidRPr="007B72C2" w:rsidTr="00906382">
        <w:trPr>
          <w:trHeight w:val="625"/>
        </w:trPr>
        <w:tc>
          <w:tcPr>
            <w:tcW w:w="912" w:type="dxa"/>
            <w:vAlign w:val="center"/>
          </w:tcPr>
          <w:p w:rsidR="00EB72CA" w:rsidRPr="007B72C2" w:rsidRDefault="00250040" w:rsidP="00506B10">
            <w:pPr>
              <w:spacing w:line="276" w:lineRule="auto"/>
              <w:jc w:val="center"/>
              <w:rPr>
                <w:rFonts w:ascii="Times New Roman" w:hAnsi="Times New Roman"/>
                <w:noProof/>
                <w:lang w:val="en-US"/>
              </w:rPr>
            </w:pPr>
            <w:r w:rsidRPr="007B72C2">
              <w:rPr>
                <w:rFonts w:ascii="Times New Roman" w:hAnsi="Times New Roman"/>
                <w:noProof/>
                <w:lang w:val="en-US"/>
              </w:rPr>
              <w:t>12</w:t>
            </w:r>
          </w:p>
        </w:tc>
        <w:tc>
          <w:tcPr>
            <w:tcW w:w="6171" w:type="dxa"/>
            <w:vAlign w:val="center"/>
          </w:tcPr>
          <w:p w:rsidR="00EB72CA" w:rsidRPr="007B72C2" w:rsidRDefault="0069366E" w:rsidP="00506B10">
            <w:pPr>
              <w:spacing w:line="276" w:lineRule="auto"/>
              <w:jc w:val="both"/>
              <w:rPr>
                <w:rFonts w:ascii="Times New Roman" w:eastAsia="Calibri" w:hAnsi="Times New Roman"/>
                <w:color w:val="000000" w:themeColor="text1"/>
                <w:kern w:val="1"/>
                <w:lang w:eastAsia="ar-SA"/>
              </w:rPr>
            </w:pPr>
            <w:r w:rsidRPr="007B72C2">
              <w:rPr>
                <w:rFonts w:ascii="Times New Roman" w:eastAsia="Calibri" w:hAnsi="Times New Roman"/>
                <w:color w:val="000000" w:themeColor="text1"/>
                <w:kern w:val="1"/>
                <w:lang w:eastAsia="ar-SA"/>
              </w:rPr>
              <w:t>Các đơn vị thuộc Học viện, toàn thể cán bộ, viên chức của Học viện tích cực nghiên cứu, quán triệt và thực hiện Nghị quyết Đại hội Đảng toàn quốc lần thứ XIII và Đại hội Đảng bộ Bộ Tài chính, Học viện Tài chính.</w:t>
            </w:r>
          </w:p>
        </w:tc>
        <w:tc>
          <w:tcPr>
            <w:tcW w:w="2319" w:type="dxa"/>
            <w:vAlign w:val="center"/>
          </w:tcPr>
          <w:p w:rsidR="00EB72CA" w:rsidRPr="007B72C2" w:rsidRDefault="00250040" w:rsidP="00506B10">
            <w:pPr>
              <w:spacing w:line="276" w:lineRule="auto"/>
              <w:jc w:val="center"/>
              <w:rPr>
                <w:rFonts w:ascii="Times New Roman" w:hAnsi="Times New Roman"/>
                <w:noProof/>
              </w:rPr>
            </w:pPr>
            <w:r w:rsidRPr="007B72C2">
              <w:rPr>
                <w:rFonts w:ascii="Times New Roman" w:hAnsi="Times New Roman"/>
                <w:noProof/>
              </w:rPr>
              <w:t>Đang triển khai theo kế hoạch</w:t>
            </w:r>
          </w:p>
        </w:tc>
      </w:tr>
      <w:tr w:rsidR="00EB72CA" w:rsidRPr="007B72C2" w:rsidTr="00506B10">
        <w:trPr>
          <w:trHeight w:val="1075"/>
        </w:trPr>
        <w:tc>
          <w:tcPr>
            <w:tcW w:w="912" w:type="dxa"/>
            <w:vAlign w:val="center"/>
          </w:tcPr>
          <w:p w:rsidR="00EB72CA" w:rsidRPr="007B72C2" w:rsidRDefault="00250040" w:rsidP="00506B10">
            <w:pPr>
              <w:spacing w:line="276" w:lineRule="auto"/>
              <w:jc w:val="center"/>
              <w:rPr>
                <w:rFonts w:ascii="Times New Roman" w:hAnsi="Times New Roman"/>
                <w:noProof/>
                <w:lang w:val="en-US"/>
              </w:rPr>
            </w:pPr>
            <w:r w:rsidRPr="007B72C2">
              <w:rPr>
                <w:rFonts w:ascii="Times New Roman" w:hAnsi="Times New Roman"/>
                <w:noProof/>
                <w:lang w:val="en-US"/>
              </w:rPr>
              <w:lastRenderedPageBreak/>
              <w:t>13</w:t>
            </w:r>
          </w:p>
        </w:tc>
        <w:tc>
          <w:tcPr>
            <w:tcW w:w="6171" w:type="dxa"/>
            <w:vAlign w:val="center"/>
          </w:tcPr>
          <w:p w:rsidR="00EB72CA" w:rsidRPr="007B72C2" w:rsidRDefault="0069366E" w:rsidP="00506B10">
            <w:pPr>
              <w:pStyle w:val="BodyText"/>
              <w:spacing w:after="0" w:line="276" w:lineRule="auto"/>
              <w:jc w:val="both"/>
              <w:rPr>
                <w:rFonts w:cs="Times New Roman"/>
                <w:color w:val="000000" w:themeColor="text1"/>
              </w:rPr>
            </w:pPr>
            <w:r w:rsidRPr="007B72C2">
              <w:rPr>
                <w:rFonts w:cs="Times New Roman"/>
                <w:color w:val="000000" w:themeColor="text1"/>
              </w:rPr>
              <w:t>Các đơn vị thuộc Học viện và cán bộ, viên chức, sinh viên tiếp tục bám sát các quy định và kế hoạch để thực hiện công tác phối hợp, chuẩn bị tổ chức bầu cử Đại biểu Quốc hội khóa XV và Đại biểu HĐND các cấp nhiệm kỳ 2021-2026.</w:t>
            </w:r>
          </w:p>
        </w:tc>
        <w:tc>
          <w:tcPr>
            <w:tcW w:w="2319" w:type="dxa"/>
            <w:vAlign w:val="center"/>
          </w:tcPr>
          <w:p w:rsidR="00EB72CA" w:rsidRPr="007B72C2" w:rsidRDefault="00250040" w:rsidP="00506B10">
            <w:pPr>
              <w:spacing w:line="276" w:lineRule="auto"/>
              <w:jc w:val="center"/>
              <w:rPr>
                <w:rFonts w:ascii="Times New Roman" w:hAnsi="Times New Roman"/>
                <w:noProof/>
              </w:rPr>
            </w:pPr>
            <w:r w:rsidRPr="007B72C2">
              <w:rPr>
                <w:rFonts w:ascii="Times New Roman" w:hAnsi="Times New Roman"/>
                <w:noProof/>
              </w:rPr>
              <w:t>Đang triển khai theo kế hoạch</w:t>
            </w:r>
          </w:p>
        </w:tc>
      </w:tr>
      <w:tr w:rsidR="00EB72CA" w:rsidRPr="007B72C2" w:rsidTr="00506B10">
        <w:trPr>
          <w:trHeight w:val="1075"/>
        </w:trPr>
        <w:tc>
          <w:tcPr>
            <w:tcW w:w="912" w:type="dxa"/>
            <w:vAlign w:val="center"/>
          </w:tcPr>
          <w:p w:rsidR="00EB72CA" w:rsidRPr="007B72C2" w:rsidRDefault="00250040" w:rsidP="00506B10">
            <w:pPr>
              <w:spacing w:line="276" w:lineRule="auto"/>
              <w:jc w:val="center"/>
              <w:rPr>
                <w:rFonts w:ascii="Times New Roman" w:hAnsi="Times New Roman"/>
                <w:noProof/>
                <w:lang w:val="en-US"/>
              </w:rPr>
            </w:pPr>
            <w:r w:rsidRPr="007B72C2">
              <w:rPr>
                <w:rFonts w:ascii="Times New Roman" w:hAnsi="Times New Roman"/>
                <w:noProof/>
                <w:lang w:val="en-US"/>
              </w:rPr>
              <w:t>14</w:t>
            </w:r>
          </w:p>
        </w:tc>
        <w:tc>
          <w:tcPr>
            <w:tcW w:w="6171" w:type="dxa"/>
            <w:vAlign w:val="center"/>
          </w:tcPr>
          <w:p w:rsidR="00EB72CA" w:rsidRPr="007B72C2" w:rsidRDefault="0069366E" w:rsidP="00506B10">
            <w:pPr>
              <w:spacing w:line="276" w:lineRule="auto"/>
              <w:jc w:val="both"/>
              <w:rPr>
                <w:rFonts w:ascii="Times New Roman" w:eastAsia="Calibri" w:hAnsi="Times New Roman"/>
                <w:color w:val="000000" w:themeColor="text1"/>
                <w:kern w:val="1"/>
                <w:lang w:eastAsia="ar-SA"/>
              </w:rPr>
            </w:pPr>
            <w:r w:rsidRPr="007B72C2">
              <w:rPr>
                <w:rFonts w:ascii="Times New Roman" w:eastAsia="Calibri" w:hAnsi="Times New Roman"/>
                <w:color w:val="000000" w:themeColor="text1"/>
                <w:kern w:val="1"/>
                <w:lang w:eastAsia="ar-SA"/>
              </w:rPr>
              <w:t>Tuyên truyền đẩy mạnh việc “Học tập và làm theo tư tưởng, đạo đức, phong cách Hồ Chí Minh” gắn với cuộc vận động xây dựng người CBCCVC “Trung thành, sáng tạo, tận tụy, gương mẫu”; kỷ niệm 46 năm ngày giải phóng miền Nam thống nhất đất nước 30/4/1975 - 30/4/2021 và 135 năm ngày Quốc tế Lao động (1/5/1886-1/5/2021).</w:t>
            </w:r>
          </w:p>
        </w:tc>
        <w:tc>
          <w:tcPr>
            <w:tcW w:w="2319" w:type="dxa"/>
            <w:vAlign w:val="center"/>
          </w:tcPr>
          <w:p w:rsidR="00EB72CA" w:rsidRPr="007B72C2" w:rsidRDefault="00250040" w:rsidP="00506B10">
            <w:pPr>
              <w:spacing w:line="276" w:lineRule="auto"/>
              <w:jc w:val="center"/>
              <w:rPr>
                <w:rFonts w:ascii="Times New Roman" w:hAnsi="Times New Roman"/>
                <w:noProof/>
              </w:rPr>
            </w:pPr>
            <w:r w:rsidRPr="007B72C2">
              <w:rPr>
                <w:rFonts w:ascii="Times New Roman" w:hAnsi="Times New Roman"/>
                <w:noProof/>
              </w:rPr>
              <w:t>Đang triển khai theo kế hoạch</w:t>
            </w:r>
          </w:p>
        </w:tc>
      </w:tr>
    </w:tbl>
    <w:p w:rsidR="004F03CB" w:rsidRPr="007B72C2" w:rsidRDefault="004F03CB" w:rsidP="007B72C2">
      <w:pPr>
        <w:spacing w:line="276" w:lineRule="auto"/>
        <w:jc w:val="both"/>
        <w:rPr>
          <w:rFonts w:ascii="Times New Roman" w:hAnsi="Times New Roman"/>
          <w:b/>
          <w:color w:val="000000" w:themeColor="text1"/>
        </w:rPr>
      </w:pPr>
    </w:p>
    <w:p w:rsidR="004F03CB" w:rsidRPr="007B72C2" w:rsidRDefault="004F03CB" w:rsidP="007B72C2">
      <w:pPr>
        <w:spacing w:line="276" w:lineRule="auto"/>
        <w:jc w:val="both"/>
        <w:rPr>
          <w:rFonts w:ascii="Times New Roman" w:hAnsi="Times New Roman"/>
          <w:b/>
          <w:spacing w:val="-6"/>
        </w:rPr>
      </w:pPr>
      <w:r w:rsidRPr="007B72C2">
        <w:rPr>
          <w:rFonts w:ascii="Times New Roman" w:hAnsi="Times New Roman"/>
          <w:b/>
          <w:color w:val="000000" w:themeColor="text1"/>
          <w:lang w:val="vi-VN"/>
        </w:rPr>
        <w:t xml:space="preserve">II. Kế hoạch thực hiện công tác </w:t>
      </w:r>
      <w:r w:rsidR="000A1B5F" w:rsidRPr="007B72C2">
        <w:rPr>
          <w:rFonts w:ascii="Times New Roman" w:hAnsi="Times New Roman"/>
          <w:b/>
          <w:color w:val="000000" w:themeColor="text1"/>
        </w:rPr>
        <w:t>tháng 05</w:t>
      </w:r>
      <w:r w:rsidR="003537B4" w:rsidRPr="007B72C2">
        <w:rPr>
          <w:rFonts w:ascii="Times New Roman" w:hAnsi="Times New Roman"/>
          <w:b/>
          <w:color w:val="000000" w:themeColor="text1"/>
        </w:rPr>
        <w:t>/2021</w:t>
      </w:r>
    </w:p>
    <w:p w:rsidR="00A67CCA" w:rsidRPr="007B72C2" w:rsidRDefault="00A67CCA" w:rsidP="007B72C2">
      <w:pPr>
        <w:pStyle w:val="BodyText"/>
        <w:spacing w:after="0" w:line="276" w:lineRule="auto"/>
        <w:jc w:val="both"/>
        <w:rPr>
          <w:rFonts w:cs="Times New Roman"/>
          <w:b/>
          <w:lang w:val="vi-VN"/>
        </w:rPr>
      </w:pPr>
      <w:r w:rsidRPr="007B72C2">
        <w:rPr>
          <w:rFonts w:cs="Times New Roman"/>
          <w:b/>
          <w:lang w:val="vi-VN"/>
        </w:rPr>
        <w:t>1. Hoạt động đào tạo, bồi dưỡng</w:t>
      </w:r>
    </w:p>
    <w:p w:rsidR="00EB14AC" w:rsidRPr="007B72C2" w:rsidRDefault="00A67CCA" w:rsidP="007B72C2">
      <w:pPr>
        <w:pStyle w:val="BodyText"/>
        <w:spacing w:after="0" w:line="276" w:lineRule="auto"/>
        <w:jc w:val="both"/>
        <w:rPr>
          <w:rFonts w:cs="Times New Roman"/>
          <w:i/>
          <w:lang w:val="vi-VN"/>
        </w:rPr>
      </w:pPr>
      <w:r w:rsidRPr="007B72C2">
        <w:rPr>
          <w:rFonts w:cs="Times New Roman"/>
          <w:i/>
          <w:lang w:val="vi-VN"/>
        </w:rPr>
        <w:t xml:space="preserve">a. Công tác tuyển sinh: </w:t>
      </w:r>
    </w:p>
    <w:p w:rsidR="00906382" w:rsidRDefault="003E2209" w:rsidP="00906382">
      <w:pPr>
        <w:pStyle w:val="BodyText"/>
        <w:spacing w:after="0" w:line="276" w:lineRule="auto"/>
        <w:jc w:val="both"/>
        <w:rPr>
          <w:rFonts w:cs="Times New Roman"/>
          <w:color w:val="000000" w:themeColor="text1"/>
        </w:rPr>
      </w:pPr>
      <w:r w:rsidRPr="00906382">
        <w:rPr>
          <w:rFonts w:cs="Times New Roman"/>
          <w:color w:val="000000" w:themeColor="text1"/>
          <w:lang w:val="vi-VN"/>
        </w:rPr>
        <w:t>- Tổ chức xét tuyển nghiên cứu sinh năm 2021 đợt 01; Thông báo tuyển sinh trình độ thạc sĩ và tiến sĩ năm 2021 đợt 02;</w:t>
      </w:r>
      <w:r w:rsidR="00906382">
        <w:rPr>
          <w:rFonts w:cs="Times New Roman"/>
          <w:color w:val="000000" w:themeColor="text1"/>
        </w:rPr>
        <w:t xml:space="preserve"> </w:t>
      </w:r>
      <w:r w:rsidR="00906382" w:rsidRPr="00906382">
        <w:rPr>
          <w:rFonts w:cs="Times New Roman"/>
          <w:color w:val="000000" w:themeColor="text1"/>
          <w:lang w:val="vi-VN"/>
        </w:rPr>
        <w:t>Tổ chức tuyển sinh hệ LTĐH khoá 24 &amp; ĐHVB2 khoá 21 đợt 1 năm 2021.</w:t>
      </w:r>
    </w:p>
    <w:p w:rsidR="00906382" w:rsidRDefault="0069366E" w:rsidP="00906382">
      <w:pPr>
        <w:pStyle w:val="BodyText"/>
        <w:spacing w:after="0" w:line="276" w:lineRule="auto"/>
        <w:jc w:val="both"/>
        <w:rPr>
          <w:rFonts w:cs="Times New Roman"/>
          <w:color w:val="000000" w:themeColor="text1"/>
        </w:rPr>
      </w:pPr>
      <w:r w:rsidRPr="00906382">
        <w:rPr>
          <w:rFonts w:cs="Times New Roman"/>
          <w:color w:val="000000" w:themeColor="text1"/>
          <w:lang w:val="vi-VN"/>
        </w:rPr>
        <w:t>- Tiếp tục tổ chức công tác tư vấn tuyển sinh trực tuyế</w:t>
      </w:r>
      <w:r w:rsidR="00906382">
        <w:rPr>
          <w:rFonts w:cs="Times New Roman"/>
          <w:color w:val="000000" w:themeColor="text1"/>
          <w:lang w:val="vi-VN"/>
        </w:rPr>
        <w:t>n</w:t>
      </w:r>
      <w:r w:rsidR="00906382">
        <w:rPr>
          <w:rFonts w:cs="Times New Roman"/>
          <w:color w:val="000000" w:themeColor="text1"/>
        </w:rPr>
        <w:t xml:space="preserve">; </w:t>
      </w:r>
      <w:r w:rsidRPr="00906382">
        <w:rPr>
          <w:rFonts w:cs="Times New Roman"/>
          <w:color w:val="000000" w:themeColor="text1"/>
          <w:lang w:val="vi-VN"/>
        </w:rPr>
        <w:t>phổ biến Đề án tuyển sinh cho cán bộ, giảng viên, sinh viên Học viện.</w:t>
      </w:r>
    </w:p>
    <w:p w:rsidR="00906382" w:rsidRPr="00906382" w:rsidRDefault="0069366E" w:rsidP="00906382">
      <w:pPr>
        <w:pStyle w:val="BodyText"/>
        <w:spacing w:after="0" w:line="276" w:lineRule="auto"/>
        <w:jc w:val="both"/>
        <w:rPr>
          <w:rFonts w:cs="Times New Roman"/>
          <w:color w:val="000000" w:themeColor="text1"/>
          <w:lang w:val="vi-VN"/>
        </w:rPr>
      </w:pPr>
      <w:r w:rsidRPr="00906382">
        <w:rPr>
          <w:rFonts w:cs="Times New Roman"/>
          <w:color w:val="000000" w:themeColor="text1"/>
          <w:lang w:val="vi-VN"/>
        </w:rPr>
        <w:t>- Tổ chức thu nhận hồ sơ tuyển sinh hệ ĐHCQ khóa 59 năm 2021 diện xét tuyển HSG ở bậc THPT.</w:t>
      </w:r>
    </w:p>
    <w:p w:rsidR="0069366E" w:rsidRPr="00906382" w:rsidRDefault="00906382" w:rsidP="007B72C2">
      <w:pPr>
        <w:pStyle w:val="BodyText"/>
        <w:spacing w:after="0" w:line="276" w:lineRule="auto"/>
        <w:jc w:val="both"/>
        <w:rPr>
          <w:rFonts w:cs="Times New Roman"/>
          <w:color w:val="000000" w:themeColor="text1"/>
        </w:rPr>
      </w:pPr>
      <w:r w:rsidRPr="00906382">
        <w:rPr>
          <w:rFonts w:cs="Times New Roman"/>
          <w:color w:val="000000" w:themeColor="text1"/>
          <w:lang w:val="vi-VN"/>
        </w:rPr>
        <w:t xml:space="preserve">- </w:t>
      </w:r>
      <w:r w:rsidR="00266A93" w:rsidRPr="00906382">
        <w:rPr>
          <w:rFonts w:cs="Times New Roman"/>
          <w:color w:val="000000" w:themeColor="text1"/>
          <w:lang w:val="vi-VN"/>
        </w:rPr>
        <w:t>Thông báo tuyển sinh và nhận hồ sơ đăng ký xét tuyển thẳng khoá 6 Chương trình Chương trình LKĐT cấp 2 bằng đại học – DDP (Dual Degree Programme).</w:t>
      </w:r>
    </w:p>
    <w:p w:rsidR="00A67CCA" w:rsidRPr="00906382" w:rsidRDefault="00A67CCA" w:rsidP="007B72C2">
      <w:pPr>
        <w:pStyle w:val="BodyText"/>
        <w:spacing w:after="0" w:line="276" w:lineRule="auto"/>
        <w:jc w:val="both"/>
        <w:rPr>
          <w:rFonts w:cs="Times New Roman"/>
          <w:i/>
          <w:color w:val="000000" w:themeColor="text1"/>
          <w:lang w:val="vi-VN"/>
        </w:rPr>
      </w:pPr>
      <w:r w:rsidRPr="00906382">
        <w:rPr>
          <w:rFonts w:cs="Times New Roman"/>
          <w:i/>
          <w:color w:val="000000" w:themeColor="text1"/>
          <w:lang w:val="vi-VN"/>
        </w:rPr>
        <w:t>b. Công tác nhập học, khai giảng:</w:t>
      </w:r>
    </w:p>
    <w:p w:rsidR="003E2209" w:rsidRPr="00906382" w:rsidRDefault="003E2209" w:rsidP="007B72C2">
      <w:pPr>
        <w:pStyle w:val="BodyText"/>
        <w:spacing w:after="0" w:line="276" w:lineRule="auto"/>
        <w:jc w:val="both"/>
        <w:rPr>
          <w:rFonts w:cs="Times New Roman"/>
          <w:color w:val="000000" w:themeColor="text1"/>
          <w:lang w:val="vi-VN"/>
        </w:rPr>
      </w:pPr>
      <w:r w:rsidRPr="00906382">
        <w:rPr>
          <w:rFonts w:cs="Times New Roman"/>
          <w:color w:val="000000" w:themeColor="text1"/>
          <w:lang w:val="vi-VN"/>
        </w:rPr>
        <w:t>- Tổ chức khai giảng cao học khóa 30 (2021-2023) đợt 01; nhập học cho các nghiên cứu sinh trúng tuyển năm 2021 đợt 01.</w:t>
      </w:r>
    </w:p>
    <w:p w:rsidR="0058324C" w:rsidRPr="00906382" w:rsidRDefault="0058324C" w:rsidP="007B72C2">
      <w:pPr>
        <w:pStyle w:val="BodyText"/>
        <w:spacing w:after="0" w:line="276" w:lineRule="auto"/>
        <w:jc w:val="both"/>
        <w:rPr>
          <w:rFonts w:cs="Times New Roman"/>
          <w:color w:val="000000" w:themeColor="text1"/>
          <w:lang w:val="vi-VN"/>
        </w:rPr>
      </w:pPr>
      <w:r w:rsidRPr="00906382">
        <w:rPr>
          <w:rFonts w:cs="Times New Roman"/>
          <w:color w:val="000000" w:themeColor="text1"/>
          <w:lang w:val="vi-VN"/>
        </w:rPr>
        <w:t>- Khai giảng khóa 12 chương trình LKĐT Thạc sỹ Tài chính Đầ</w:t>
      </w:r>
      <w:r w:rsidR="00695610" w:rsidRPr="00906382">
        <w:rPr>
          <w:rFonts w:cs="Times New Roman"/>
          <w:color w:val="000000" w:themeColor="text1"/>
          <w:lang w:val="vi-VN"/>
        </w:rPr>
        <w:t>u tư.</w:t>
      </w:r>
    </w:p>
    <w:p w:rsidR="00A67CCA" w:rsidRPr="007B72C2" w:rsidRDefault="00A67CCA" w:rsidP="007B72C2">
      <w:pPr>
        <w:pStyle w:val="BodyText"/>
        <w:spacing w:after="0" w:line="276" w:lineRule="auto"/>
        <w:jc w:val="both"/>
        <w:rPr>
          <w:rFonts w:cs="Times New Roman"/>
          <w:i/>
          <w:lang w:val="vi-VN"/>
        </w:rPr>
      </w:pPr>
      <w:r w:rsidRPr="007B72C2">
        <w:rPr>
          <w:rFonts w:cs="Times New Roman"/>
          <w:i/>
          <w:lang w:val="vi-VN"/>
        </w:rPr>
        <w:t>c. Công tác tốt nghiệp, bế giảng:</w:t>
      </w:r>
    </w:p>
    <w:p w:rsidR="0069366E" w:rsidRPr="00906382" w:rsidRDefault="0069366E" w:rsidP="00906382">
      <w:pPr>
        <w:pStyle w:val="BodyText"/>
        <w:spacing w:after="0" w:line="276" w:lineRule="auto"/>
        <w:jc w:val="both"/>
        <w:rPr>
          <w:rFonts w:cs="Times New Roman"/>
          <w:color w:val="000000" w:themeColor="text1"/>
          <w:lang w:val="vi-VN"/>
        </w:rPr>
      </w:pPr>
      <w:r w:rsidRPr="00906382">
        <w:rPr>
          <w:rFonts w:cs="Times New Roman"/>
          <w:color w:val="000000" w:themeColor="text1"/>
          <w:lang w:val="vi-VN"/>
        </w:rPr>
        <w:t>- Tiếp tục theo dõi tiến độ thực hiện lịch thực tập cuối khóa hệ ĐHCQ khóa 55.</w:t>
      </w:r>
    </w:p>
    <w:p w:rsidR="0069366E" w:rsidRPr="009D72BA" w:rsidRDefault="0069366E" w:rsidP="00906382">
      <w:pPr>
        <w:pStyle w:val="BodyText"/>
        <w:spacing w:after="0" w:line="276" w:lineRule="auto"/>
        <w:jc w:val="both"/>
        <w:rPr>
          <w:rFonts w:cs="Times New Roman"/>
          <w:color w:val="000000" w:themeColor="text1"/>
          <w:lang w:val="vi-VN"/>
        </w:rPr>
      </w:pPr>
      <w:r w:rsidRPr="00906382">
        <w:rPr>
          <w:rFonts w:cs="Times New Roman"/>
          <w:color w:val="000000" w:themeColor="text1"/>
          <w:lang w:val="vi-VN"/>
        </w:rPr>
        <w:t>- Lập lịch thực tập cuối khóa cho các hệ ĐHVB2 khóa 19 (TS đợt 1/2019 hệ 2,5 năm); hệ ĐHVB2 khóa 19 (TS đợt 2/2019 hệ 1,5 năm); hệ LTĐH khóa 22 (TS đợt 1/2019 hệ 2 năm), khóa 22 (TS đợt 2/2019 hệ 1,5 năm) khóa 22 (TS đợt 3/2019 hệ 1,5 năm)</w:t>
      </w:r>
      <w:r w:rsidR="009D72BA" w:rsidRPr="009D72BA">
        <w:rPr>
          <w:rFonts w:cs="Times New Roman"/>
          <w:color w:val="000000" w:themeColor="text1"/>
          <w:lang w:val="vi-VN"/>
        </w:rPr>
        <w:t>.</w:t>
      </w:r>
    </w:p>
    <w:p w:rsidR="00A67CCA" w:rsidRPr="007B72C2" w:rsidRDefault="00A67CCA" w:rsidP="007B72C2">
      <w:pPr>
        <w:pStyle w:val="BodyText"/>
        <w:spacing w:after="0" w:line="276" w:lineRule="auto"/>
        <w:jc w:val="both"/>
        <w:rPr>
          <w:rFonts w:cs="Times New Roman"/>
          <w:i/>
          <w:lang w:val="vi-VN"/>
        </w:rPr>
      </w:pPr>
      <w:r w:rsidRPr="007B72C2">
        <w:rPr>
          <w:rFonts w:cs="Times New Roman"/>
          <w:i/>
          <w:lang w:val="vi-VN"/>
        </w:rPr>
        <w:t>d. Về quản lý đào tạo:</w:t>
      </w:r>
    </w:p>
    <w:p w:rsidR="003E2209" w:rsidRPr="009D72BA" w:rsidRDefault="003E2209" w:rsidP="009D72BA">
      <w:pPr>
        <w:pStyle w:val="BodyText"/>
        <w:spacing w:after="0" w:line="276" w:lineRule="auto"/>
        <w:jc w:val="both"/>
        <w:rPr>
          <w:rFonts w:cs="Times New Roman"/>
          <w:color w:val="000000" w:themeColor="text1"/>
          <w:lang w:val="vi-VN"/>
        </w:rPr>
      </w:pPr>
      <w:r w:rsidRPr="009D72BA">
        <w:rPr>
          <w:rFonts w:cs="Times New Roman"/>
          <w:color w:val="000000" w:themeColor="text1"/>
          <w:lang w:val="vi-VN"/>
        </w:rPr>
        <w:t>- Triển khai chấm luận văn thạc sĩ khóa 28 (2019-2021) đợt 01; tổ chức thực hiện kế hoạch đào tạo thạc sĩ cho khóa 28, 29 và khóa 30;</w:t>
      </w:r>
    </w:p>
    <w:p w:rsidR="003E2209" w:rsidRPr="009D72BA" w:rsidRDefault="003E2209" w:rsidP="009D72BA">
      <w:pPr>
        <w:pStyle w:val="BodyText"/>
        <w:spacing w:after="0" w:line="276" w:lineRule="auto"/>
        <w:jc w:val="both"/>
        <w:rPr>
          <w:rFonts w:cs="Times New Roman"/>
          <w:color w:val="000000" w:themeColor="text1"/>
          <w:lang w:val="vi-VN"/>
        </w:rPr>
      </w:pPr>
      <w:r w:rsidRPr="009D72BA">
        <w:rPr>
          <w:rFonts w:cs="Times New Roman"/>
          <w:color w:val="000000" w:themeColor="text1"/>
          <w:lang w:val="vi-VN"/>
        </w:rPr>
        <w:t>- Triển khai kế hoạch học tập các học phần bắt buộc, giao đề tài và cán bộ hướng dẫn khoa học cho các nghiên cứu sinh đã tuyển 2020 đợt 02;</w:t>
      </w:r>
    </w:p>
    <w:p w:rsidR="003E2209" w:rsidRPr="009D72BA" w:rsidRDefault="003E2209" w:rsidP="007B72C2">
      <w:pPr>
        <w:pStyle w:val="BodyText"/>
        <w:spacing w:after="0" w:line="276" w:lineRule="auto"/>
        <w:jc w:val="both"/>
        <w:rPr>
          <w:rFonts w:cs="Times New Roman"/>
          <w:color w:val="000000" w:themeColor="text1"/>
          <w:lang w:val="vi-VN"/>
        </w:rPr>
      </w:pPr>
      <w:r w:rsidRPr="009D72BA">
        <w:rPr>
          <w:rFonts w:cs="Times New Roman"/>
          <w:color w:val="000000" w:themeColor="text1"/>
          <w:lang w:val="vi-VN"/>
        </w:rPr>
        <w:lastRenderedPageBreak/>
        <w:t>- Tổ chức đánh giá chuyên đề, bảo vệ luận án tiến sĩ cấp bộ môn, cấp học viện cho các nghiên cứu sinh đủ điều kiện theo quy định.</w:t>
      </w:r>
    </w:p>
    <w:p w:rsidR="0069366E" w:rsidRPr="009D72BA" w:rsidRDefault="0069366E" w:rsidP="009D72BA">
      <w:pPr>
        <w:pStyle w:val="BodyText"/>
        <w:spacing w:after="0" w:line="276" w:lineRule="auto"/>
        <w:jc w:val="both"/>
        <w:rPr>
          <w:rFonts w:cs="Times New Roman"/>
          <w:color w:val="000000" w:themeColor="text1"/>
          <w:lang w:val="vi-VN"/>
        </w:rPr>
      </w:pPr>
      <w:r w:rsidRPr="009D72BA">
        <w:rPr>
          <w:rFonts w:cs="Times New Roman"/>
          <w:color w:val="000000" w:themeColor="text1"/>
          <w:lang w:val="vi-VN"/>
        </w:rPr>
        <w:t>- Tiếp tục tổ chức rà soát, cập nhật, chỉnh sửa CTĐT hệ ĐHCQ.</w:t>
      </w:r>
    </w:p>
    <w:p w:rsidR="0069366E" w:rsidRPr="009D72BA" w:rsidRDefault="0069366E" w:rsidP="009D72BA">
      <w:pPr>
        <w:pStyle w:val="BodyText"/>
        <w:spacing w:after="0" w:line="276" w:lineRule="auto"/>
        <w:jc w:val="both"/>
        <w:rPr>
          <w:rFonts w:cs="Times New Roman"/>
          <w:color w:val="000000" w:themeColor="text1"/>
          <w:lang w:val="vi-VN"/>
        </w:rPr>
      </w:pPr>
      <w:r w:rsidRPr="009D72BA">
        <w:rPr>
          <w:rFonts w:cs="Times New Roman"/>
          <w:color w:val="000000" w:themeColor="text1"/>
          <w:lang w:val="vi-VN"/>
        </w:rPr>
        <w:t xml:space="preserve">- </w:t>
      </w:r>
      <w:r w:rsidR="008C21B7">
        <w:rPr>
          <w:rFonts w:cs="Times New Roman"/>
          <w:color w:val="000000" w:themeColor="text1"/>
        </w:rPr>
        <w:t>B</w:t>
      </w:r>
      <w:r w:rsidRPr="009D72BA">
        <w:rPr>
          <w:rFonts w:cs="Times New Roman"/>
          <w:color w:val="000000" w:themeColor="text1"/>
          <w:lang w:val="vi-VN"/>
        </w:rPr>
        <w:t>an hành Quy định đào tạo theo hệ thống tín chỉ sửa đổi.</w:t>
      </w:r>
    </w:p>
    <w:p w:rsidR="0069366E" w:rsidRPr="009D72BA" w:rsidRDefault="0069366E" w:rsidP="009D72BA">
      <w:pPr>
        <w:pStyle w:val="BodyText"/>
        <w:spacing w:after="0" w:line="276" w:lineRule="auto"/>
        <w:jc w:val="both"/>
        <w:rPr>
          <w:rFonts w:cs="Times New Roman"/>
          <w:color w:val="000000" w:themeColor="text1"/>
          <w:lang w:val="vi-VN"/>
        </w:rPr>
      </w:pPr>
      <w:r w:rsidRPr="009D72BA">
        <w:rPr>
          <w:rFonts w:cs="Times New Roman"/>
          <w:color w:val="000000" w:themeColor="text1"/>
          <w:lang w:val="vi-VN"/>
        </w:rPr>
        <w:t>- Tổ chức xây dựng Quy định đào tạo trình độ đại học theo Thông tư số 08/2021/TT-BGDĐT ngày 18 tháng 3 năm 2021 của Bộ trưởng Bộ Giáo dục và Đào tạo.</w:t>
      </w:r>
    </w:p>
    <w:p w:rsidR="0069366E" w:rsidRPr="009D72BA" w:rsidRDefault="0069366E" w:rsidP="009D72BA">
      <w:pPr>
        <w:pStyle w:val="BodyText"/>
        <w:spacing w:after="0" w:line="276" w:lineRule="auto"/>
        <w:jc w:val="both"/>
        <w:rPr>
          <w:rFonts w:cs="Times New Roman"/>
          <w:color w:val="000000" w:themeColor="text1"/>
          <w:lang w:val="vi-VN"/>
        </w:rPr>
      </w:pPr>
      <w:r w:rsidRPr="009D72BA">
        <w:rPr>
          <w:rFonts w:cs="Times New Roman"/>
          <w:color w:val="000000" w:themeColor="text1"/>
          <w:lang w:val="vi-VN"/>
        </w:rPr>
        <w:t>- Tổ chức xét và công nhận giá trị chuyển đổi kết quả học tập, khối lượng kiến thức đã tích lũy được miễn trừ  của sinh viên hệ Liên thông đại học khóa 23 và hệ Đại học văn bằng 2 khóa 20, đợt 2 năm 2020 diện thi tuyển.</w:t>
      </w:r>
    </w:p>
    <w:p w:rsidR="0069366E" w:rsidRPr="009D72BA" w:rsidRDefault="00930E8F" w:rsidP="009D72BA">
      <w:pPr>
        <w:pStyle w:val="BodyText"/>
        <w:spacing w:after="0" w:line="276" w:lineRule="auto"/>
        <w:jc w:val="both"/>
        <w:rPr>
          <w:rFonts w:cs="Times New Roman"/>
          <w:color w:val="000000" w:themeColor="text1"/>
          <w:lang w:val="vi-VN"/>
        </w:rPr>
      </w:pPr>
      <w:r>
        <w:rPr>
          <w:rFonts w:cs="Times New Roman"/>
          <w:color w:val="000000" w:themeColor="text1"/>
        </w:rPr>
        <w:t>- Thực hiện các nhiệm vụ thường xuyên như: xây dựng</w:t>
      </w:r>
      <w:r w:rsidR="0069366E" w:rsidRPr="009D72BA">
        <w:rPr>
          <w:rFonts w:cs="Times New Roman"/>
          <w:color w:val="000000" w:themeColor="text1"/>
          <w:lang w:val="vi-VN"/>
        </w:rPr>
        <w:t xml:space="preserve"> thời khóa biểu học kỳ I năm học 2021-2022 các hệ ĐHCQ, LTĐH, ĐHVB2 các khóa (gồm cả học cùng lúc 2 chương trình, lớp CLC) năm họ</w:t>
      </w:r>
      <w:r>
        <w:rPr>
          <w:rFonts w:cs="Times New Roman"/>
          <w:color w:val="000000" w:themeColor="text1"/>
          <w:lang w:val="vi-VN"/>
        </w:rPr>
        <w:t>c 2021-2022</w:t>
      </w:r>
      <w:r>
        <w:rPr>
          <w:rFonts w:cs="Times New Roman"/>
          <w:color w:val="000000" w:themeColor="text1"/>
        </w:rPr>
        <w:t xml:space="preserve">; </w:t>
      </w:r>
      <w:r w:rsidR="0069366E" w:rsidRPr="009D72BA">
        <w:rPr>
          <w:rFonts w:cs="Times New Roman"/>
          <w:color w:val="000000" w:themeColor="text1"/>
          <w:lang w:val="vi-VN"/>
        </w:rPr>
        <w:t>Lập kế hoạch đào tạo hệ LTĐH và ĐHVB2, học cùng lúc 2 chương tr</w:t>
      </w:r>
      <w:r>
        <w:rPr>
          <w:rFonts w:cs="Times New Roman"/>
          <w:color w:val="000000" w:themeColor="text1"/>
          <w:lang w:val="vi-VN"/>
        </w:rPr>
        <w:t>ình</w:t>
      </w:r>
      <w:r>
        <w:rPr>
          <w:rFonts w:cs="Times New Roman"/>
          <w:color w:val="000000" w:themeColor="text1"/>
        </w:rPr>
        <w:t xml:space="preserve">; </w:t>
      </w:r>
      <w:r w:rsidR="0069366E" w:rsidRPr="009D72BA">
        <w:rPr>
          <w:rFonts w:cs="Times New Roman"/>
          <w:color w:val="000000" w:themeColor="text1"/>
          <w:lang w:val="vi-VN"/>
        </w:rPr>
        <w:t>tập hợp đăng ký nhu cầu học lại (gồm học cải thiện, học bù) học kỳ I năm họ</w:t>
      </w:r>
      <w:r>
        <w:rPr>
          <w:rFonts w:cs="Times New Roman"/>
          <w:color w:val="000000" w:themeColor="text1"/>
          <w:lang w:val="vi-VN"/>
        </w:rPr>
        <w:t>c 2021-2022</w:t>
      </w:r>
      <w:r>
        <w:rPr>
          <w:rFonts w:cs="Times New Roman"/>
          <w:color w:val="000000" w:themeColor="text1"/>
        </w:rPr>
        <w:t xml:space="preserve">; </w:t>
      </w:r>
      <w:r w:rsidR="0069366E" w:rsidRPr="009D72BA">
        <w:rPr>
          <w:rFonts w:cs="Times New Roman"/>
          <w:color w:val="000000" w:themeColor="text1"/>
          <w:lang w:val="vi-VN"/>
        </w:rPr>
        <w:t>Tổ chức đăng ký tín chỉ học kỳ I năm học 2021-2022 cho sinh viên hệ ĐHCQ, LTĐH, ĐHVB2 các hệ đào tạo theo kế hoạ</w:t>
      </w:r>
      <w:r>
        <w:rPr>
          <w:rFonts w:cs="Times New Roman"/>
          <w:color w:val="000000" w:themeColor="text1"/>
          <w:lang w:val="vi-VN"/>
        </w:rPr>
        <w:t>ch thông báo</w:t>
      </w:r>
      <w:r>
        <w:rPr>
          <w:rFonts w:cs="Times New Roman"/>
          <w:color w:val="000000" w:themeColor="text1"/>
        </w:rPr>
        <w:t>;</w:t>
      </w:r>
      <w:r w:rsidR="0069366E" w:rsidRPr="009D72BA">
        <w:rPr>
          <w:rFonts w:cs="Times New Roman"/>
          <w:color w:val="000000" w:themeColor="text1"/>
          <w:lang w:val="vi-VN"/>
        </w:rPr>
        <w:t xml:space="preserve"> Tổ chức đăng ký tín chỉ học kỳ I  năm học 2020-2021 học phần GDTC. </w:t>
      </w:r>
    </w:p>
    <w:p w:rsidR="008C21B7" w:rsidRDefault="0069366E" w:rsidP="009D72BA">
      <w:pPr>
        <w:pStyle w:val="BodyText"/>
        <w:spacing w:after="0" w:line="276" w:lineRule="auto"/>
        <w:jc w:val="both"/>
        <w:rPr>
          <w:rFonts w:cs="Times New Roman"/>
          <w:color w:val="000000" w:themeColor="text1"/>
          <w:lang w:val="vi-VN"/>
        </w:rPr>
      </w:pPr>
      <w:r w:rsidRPr="009D72BA">
        <w:rPr>
          <w:rFonts w:cs="Times New Roman"/>
          <w:color w:val="000000" w:themeColor="text1"/>
          <w:lang w:val="vi-VN"/>
        </w:rPr>
        <w:t>- Thực hiện công tác kiểm định CTĐT ngành TC-NH và Kế toán theo kế hoạch chung của Học viện.</w:t>
      </w:r>
    </w:p>
    <w:p w:rsidR="008C21B7" w:rsidRDefault="008C21B7" w:rsidP="009D72BA">
      <w:pPr>
        <w:pStyle w:val="BodyText"/>
        <w:spacing w:after="0" w:line="276" w:lineRule="auto"/>
        <w:jc w:val="both"/>
        <w:rPr>
          <w:rFonts w:cs="Times New Roman"/>
          <w:color w:val="000000" w:themeColor="text1"/>
          <w:lang w:val="vi-VN"/>
        </w:rPr>
      </w:pPr>
      <w:r>
        <w:rPr>
          <w:rFonts w:cs="Times New Roman"/>
          <w:color w:val="000000" w:themeColor="text1"/>
        </w:rPr>
        <w:t xml:space="preserve">- </w:t>
      </w:r>
      <w:r w:rsidR="00640E55" w:rsidRPr="009D72BA">
        <w:rPr>
          <w:rFonts w:cs="Times New Roman"/>
          <w:color w:val="000000" w:themeColor="text1"/>
          <w:lang w:val="vi-VN"/>
        </w:rPr>
        <w:t>Tiếp tục rà soát điểm, các điều kiện liên quan đến chuẩn đầu ra của CQ55 để chuẩn bị xét tốt nghiệp vào tháng 6.2021.</w:t>
      </w:r>
    </w:p>
    <w:p w:rsidR="00640E55" w:rsidRPr="009D72BA" w:rsidRDefault="008C21B7" w:rsidP="009D72BA">
      <w:pPr>
        <w:pStyle w:val="BodyText"/>
        <w:spacing w:after="0" w:line="276" w:lineRule="auto"/>
        <w:jc w:val="both"/>
        <w:rPr>
          <w:rFonts w:cs="Times New Roman"/>
          <w:color w:val="000000" w:themeColor="text1"/>
          <w:lang w:val="vi-VN"/>
        </w:rPr>
      </w:pPr>
      <w:r>
        <w:rPr>
          <w:rFonts w:cs="Times New Roman"/>
          <w:color w:val="000000" w:themeColor="text1"/>
        </w:rPr>
        <w:t>-</w:t>
      </w:r>
      <w:r w:rsidR="00640E55" w:rsidRPr="009D72BA">
        <w:rPr>
          <w:rFonts w:cs="Times New Roman"/>
          <w:color w:val="000000" w:themeColor="text1"/>
          <w:lang w:val="vi-VN"/>
        </w:rPr>
        <w:t xml:space="preserve"> Tổ chức triển khai công tác lấy ý kiến sinh viên đánh giá giảng viên học kỳ II năm học 2020-2021.</w:t>
      </w:r>
    </w:p>
    <w:p w:rsidR="0069366E" w:rsidRPr="005A5F4A" w:rsidRDefault="005A5F4A" w:rsidP="007B72C2">
      <w:pPr>
        <w:pStyle w:val="BodyText"/>
        <w:spacing w:after="0" w:line="276" w:lineRule="auto"/>
        <w:jc w:val="both"/>
        <w:rPr>
          <w:rFonts w:cs="Times New Roman"/>
          <w:color w:val="000000" w:themeColor="text1"/>
          <w:lang w:val="vi-VN"/>
        </w:rPr>
      </w:pPr>
      <w:r>
        <w:rPr>
          <w:rFonts w:cs="Times New Roman"/>
          <w:color w:val="000000" w:themeColor="text1"/>
        </w:rPr>
        <w:t xml:space="preserve">- </w:t>
      </w:r>
      <w:r>
        <w:rPr>
          <w:rFonts w:cs="Times New Roman"/>
          <w:color w:val="000000" w:themeColor="text1"/>
          <w:lang w:val="vi-VN"/>
        </w:rPr>
        <w:t>Ô</w:t>
      </w:r>
      <w:r w:rsidR="00640E55" w:rsidRPr="009D72BA">
        <w:rPr>
          <w:rFonts w:cs="Times New Roman"/>
          <w:color w:val="000000" w:themeColor="text1"/>
          <w:lang w:val="vi-VN"/>
        </w:rPr>
        <w:t>n luyện đội tuyển</w:t>
      </w:r>
      <w:r>
        <w:rPr>
          <w:rFonts w:cs="Times New Roman"/>
          <w:color w:val="000000" w:themeColor="text1"/>
        </w:rPr>
        <w:t xml:space="preserve"> olympic</w:t>
      </w:r>
      <w:r w:rsidR="00930E8F">
        <w:rPr>
          <w:rFonts w:cs="Times New Roman"/>
          <w:color w:val="000000" w:themeColor="text1"/>
          <w:lang w:val="vi-VN"/>
        </w:rPr>
        <w:t xml:space="preserve"> </w:t>
      </w:r>
      <w:r w:rsidR="00930E8F">
        <w:rPr>
          <w:rFonts w:cs="Times New Roman"/>
          <w:color w:val="000000" w:themeColor="text1"/>
        </w:rPr>
        <w:t>T</w:t>
      </w:r>
      <w:r w:rsidR="00640E55" w:rsidRPr="009D72BA">
        <w:rPr>
          <w:rFonts w:cs="Times New Roman"/>
          <w:color w:val="000000" w:themeColor="text1"/>
          <w:lang w:val="vi-VN"/>
        </w:rPr>
        <w:t>oán, chuẩn bị các điều kiện để đưa đoàn đi thi vào đầ</w:t>
      </w:r>
      <w:r>
        <w:rPr>
          <w:rFonts w:cs="Times New Roman"/>
          <w:color w:val="000000" w:themeColor="text1"/>
          <w:lang w:val="vi-VN"/>
        </w:rPr>
        <w:t>u T5/2021</w:t>
      </w:r>
      <w:r w:rsidR="00640E55" w:rsidRPr="009D72BA">
        <w:rPr>
          <w:rFonts w:cs="Times New Roman"/>
          <w:color w:val="000000" w:themeColor="text1"/>
          <w:lang w:val="vi-VN"/>
        </w:rPr>
        <w:t xml:space="preserve"> tại Huế.</w:t>
      </w:r>
    </w:p>
    <w:p w:rsidR="00A67CCA" w:rsidRPr="007B72C2" w:rsidRDefault="00A67CCA" w:rsidP="007B72C2">
      <w:pPr>
        <w:spacing w:line="276" w:lineRule="auto"/>
        <w:jc w:val="both"/>
        <w:rPr>
          <w:rFonts w:ascii="Times New Roman" w:eastAsia="Calibri" w:hAnsi="Times New Roman"/>
          <w:i/>
          <w:kern w:val="1"/>
          <w:lang w:val="vi-VN" w:eastAsia="ar-SA"/>
        </w:rPr>
      </w:pPr>
      <w:r w:rsidRPr="007B72C2">
        <w:rPr>
          <w:rFonts w:ascii="Times New Roman" w:eastAsia="Calibri" w:hAnsi="Times New Roman"/>
          <w:i/>
          <w:kern w:val="1"/>
          <w:lang w:val="vi-VN" w:eastAsia="ar-SA"/>
        </w:rPr>
        <w:t>e. Các công việc khác:</w:t>
      </w:r>
    </w:p>
    <w:p w:rsidR="00266A93" w:rsidRPr="009D72BA" w:rsidRDefault="005A5F4A" w:rsidP="009D72BA">
      <w:pPr>
        <w:pStyle w:val="BodyText"/>
        <w:spacing w:after="0" w:line="276" w:lineRule="auto"/>
        <w:jc w:val="both"/>
        <w:rPr>
          <w:rFonts w:cs="Times New Roman"/>
          <w:color w:val="000000" w:themeColor="text1"/>
          <w:lang w:val="vi-VN"/>
        </w:rPr>
      </w:pPr>
      <w:r>
        <w:rPr>
          <w:rFonts w:cs="Times New Roman"/>
          <w:color w:val="000000" w:themeColor="text1"/>
        </w:rPr>
        <w:t xml:space="preserve">- </w:t>
      </w:r>
      <w:r w:rsidR="00266A93" w:rsidRPr="009D72BA">
        <w:rPr>
          <w:rFonts w:cs="Times New Roman"/>
          <w:color w:val="000000" w:themeColor="text1"/>
          <w:lang w:val="vi-VN"/>
        </w:rPr>
        <w:t>Viện Đào tạo Quốc tế phối hợp với IDP tổ chức kỳ thi IELTS Quốc tế cho các sinh viên đang theo học Chương trình LKĐT cấp 2 bằng đại học – DDP và các thí sinh có nhu cầu thi ngoài Viện.</w:t>
      </w:r>
    </w:p>
    <w:p w:rsidR="00013F03" w:rsidRPr="005A5F4A" w:rsidRDefault="005A5F4A" w:rsidP="009D72BA">
      <w:pPr>
        <w:pStyle w:val="BodyText"/>
        <w:spacing w:after="0" w:line="276" w:lineRule="auto"/>
        <w:jc w:val="both"/>
        <w:rPr>
          <w:rFonts w:cs="Times New Roman"/>
          <w:color w:val="000000" w:themeColor="text1"/>
        </w:rPr>
      </w:pPr>
      <w:r>
        <w:rPr>
          <w:rFonts w:cs="Times New Roman"/>
          <w:color w:val="000000" w:themeColor="text1"/>
        </w:rPr>
        <w:t xml:space="preserve">- </w:t>
      </w:r>
      <w:r w:rsidR="00013F03" w:rsidRPr="009D72BA">
        <w:rPr>
          <w:rFonts w:cs="Times New Roman"/>
          <w:color w:val="000000" w:themeColor="text1"/>
          <w:lang w:val="vi-VN"/>
        </w:rPr>
        <w:t>Tổ chức các lớp học bồi dưỡng tiếng Anh CĐR</w:t>
      </w:r>
      <w:r>
        <w:rPr>
          <w:rFonts w:cs="Times New Roman"/>
          <w:color w:val="000000" w:themeColor="text1"/>
        </w:rPr>
        <w:t xml:space="preserve">, </w:t>
      </w:r>
      <w:r w:rsidR="00013F03" w:rsidRPr="009D72BA">
        <w:rPr>
          <w:rFonts w:cs="Times New Roman"/>
          <w:color w:val="000000" w:themeColor="text1"/>
          <w:lang w:val="vi-VN"/>
        </w:rPr>
        <w:t>tổ chứ</w:t>
      </w:r>
      <w:r>
        <w:rPr>
          <w:rFonts w:cs="Times New Roman"/>
          <w:color w:val="000000" w:themeColor="text1"/>
          <w:lang w:val="vi-VN"/>
        </w:rPr>
        <w:t>c</w:t>
      </w:r>
      <w:r w:rsidR="00013F03" w:rsidRPr="009D72BA">
        <w:rPr>
          <w:rFonts w:cs="Times New Roman"/>
          <w:color w:val="000000" w:themeColor="text1"/>
          <w:lang w:val="vi-VN"/>
        </w:rPr>
        <w:t xml:space="preserve"> thi  tiế</w:t>
      </w:r>
      <w:r>
        <w:rPr>
          <w:rFonts w:cs="Times New Roman"/>
          <w:color w:val="000000" w:themeColor="text1"/>
          <w:lang w:val="vi-VN"/>
        </w:rPr>
        <w:t xml:space="preserve">ng Anh CĐR ngày 09/5/2021 </w:t>
      </w:r>
      <w:r w:rsidR="00013F03" w:rsidRPr="009D72BA">
        <w:rPr>
          <w:rFonts w:cs="Times New Roman"/>
          <w:color w:val="000000" w:themeColor="text1"/>
          <w:lang w:val="vi-VN"/>
        </w:rPr>
        <w:t>và kỳ thi sát hạch Kỹ năng Ứng dụng CNTT cơ bả</w:t>
      </w:r>
      <w:r>
        <w:rPr>
          <w:rFonts w:cs="Times New Roman"/>
          <w:color w:val="000000" w:themeColor="text1"/>
          <w:lang w:val="vi-VN"/>
        </w:rPr>
        <w:t>n (CĐR) ngày 30/5/2021.</w:t>
      </w:r>
      <w:r>
        <w:rPr>
          <w:rFonts w:cs="Times New Roman"/>
          <w:color w:val="000000" w:themeColor="text1"/>
        </w:rPr>
        <w:t xml:space="preserve"> Đồng thời, </w:t>
      </w:r>
      <w:r w:rsidR="00013F03" w:rsidRPr="009D72BA">
        <w:rPr>
          <w:rFonts w:cs="Times New Roman"/>
          <w:color w:val="000000" w:themeColor="text1"/>
          <w:lang w:val="vi-VN"/>
        </w:rPr>
        <w:t xml:space="preserve">Trung tâm NNTT phối hợp với Ban Quản lý Đào tạo lập kế hoạch thi CĐR ngoại ngữ, tin học năm học 2021 </w:t>
      </w:r>
      <w:r>
        <w:rPr>
          <w:rFonts w:cs="Times New Roman"/>
          <w:color w:val="000000" w:themeColor="text1"/>
          <w:lang w:val="vi-VN"/>
        </w:rPr>
        <w:t>–</w:t>
      </w:r>
      <w:r>
        <w:rPr>
          <w:rFonts w:cs="Times New Roman"/>
          <w:color w:val="000000" w:themeColor="text1"/>
        </w:rPr>
        <w:t xml:space="preserve"> </w:t>
      </w:r>
      <w:r w:rsidR="00013F03" w:rsidRPr="009D72BA">
        <w:rPr>
          <w:rFonts w:cs="Times New Roman"/>
          <w:color w:val="000000" w:themeColor="text1"/>
          <w:lang w:val="vi-VN"/>
        </w:rPr>
        <w:t>2022</w:t>
      </w:r>
      <w:r>
        <w:rPr>
          <w:rFonts w:cs="Times New Roman"/>
          <w:color w:val="000000" w:themeColor="text1"/>
        </w:rPr>
        <w:t>.</w:t>
      </w:r>
    </w:p>
    <w:p w:rsidR="001E5F36" w:rsidRPr="009D72BA" w:rsidRDefault="005A5F4A" w:rsidP="009D72BA">
      <w:pPr>
        <w:pStyle w:val="BodyText"/>
        <w:spacing w:after="0" w:line="276" w:lineRule="auto"/>
        <w:jc w:val="both"/>
        <w:rPr>
          <w:rFonts w:cs="Times New Roman"/>
          <w:color w:val="000000" w:themeColor="text1"/>
          <w:lang w:val="vi-VN"/>
        </w:rPr>
      </w:pPr>
      <w:r>
        <w:rPr>
          <w:rFonts w:cs="Times New Roman"/>
          <w:color w:val="000000" w:themeColor="text1"/>
        </w:rPr>
        <w:t>- T</w:t>
      </w:r>
      <w:r w:rsidR="001E5F36" w:rsidRPr="009D72BA">
        <w:rPr>
          <w:rFonts w:cs="Times New Roman"/>
          <w:color w:val="000000" w:themeColor="text1"/>
          <w:lang w:val="vi-VN"/>
        </w:rPr>
        <w:t>hực hiện các Kết luận của Hội đồng về khen thưởng và chi học bổ</w:t>
      </w:r>
      <w:r>
        <w:rPr>
          <w:rFonts w:cs="Times New Roman"/>
          <w:color w:val="000000" w:themeColor="text1"/>
          <w:lang w:val="vi-VN"/>
        </w:rPr>
        <w:t xml:space="preserve">ng KKHT; </w:t>
      </w:r>
      <w:r w:rsidR="001E5F36" w:rsidRPr="009D72BA">
        <w:rPr>
          <w:rFonts w:cs="Times New Roman"/>
          <w:color w:val="000000" w:themeColor="text1"/>
          <w:lang w:val="vi-VN"/>
        </w:rPr>
        <w:t>Rà soát, trình bổ sung các quyết định về thực hiện chế độ chính sách của sinh viên đảm bảo thực hiện theo đúng quy định.</w:t>
      </w:r>
    </w:p>
    <w:p w:rsidR="001E5F36" w:rsidRPr="005A5F4A" w:rsidRDefault="005A5F4A" w:rsidP="009D72BA">
      <w:pPr>
        <w:pStyle w:val="BodyText"/>
        <w:spacing w:after="0" w:line="276" w:lineRule="auto"/>
        <w:jc w:val="both"/>
        <w:rPr>
          <w:rFonts w:cs="Times New Roman"/>
          <w:color w:val="000000" w:themeColor="text1"/>
        </w:rPr>
      </w:pPr>
      <w:r>
        <w:rPr>
          <w:rFonts w:cs="Times New Roman"/>
          <w:color w:val="000000" w:themeColor="text1"/>
        </w:rPr>
        <w:t xml:space="preserve">- </w:t>
      </w:r>
      <w:r w:rsidR="001E5F36" w:rsidRPr="009D72BA">
        <w:rPr>
          <w:rFonts w:cs="Times New Roman"/>
          <w:color w:val="000000" w:themeColor="text1"/>
          <w:lang w:val="vi-VN"/>
        </w:rPr>
        <w:t>Hoàn thành cơ sở dữ liệu phục vụ khảo sát tình hình việc làm của sinh viên đại học chính quy tốt nghiệp năm 2020 (bao gồm: ĐHCQ tập trung, LTĐH chính quy và sinh viên DDP khóa 1)</w:t>
      </w:r>
      <w:r>
        <w:rPr>
          <w:rFonts w:cs="Times New Roman"/>
          <w:color w:val="000000" w:themeColor="text1"/>
        </w:rPr>
        <w:t>.</w:t>
      </w:r>
    </w:p>
    <w:p w:rsidR="001E5F36" w:rsidRPr="009D72BA" w:rsidRDefault="005A5F4A" w:rsidP="009D72BA">
      <w:pPr>
        <w:pStyle w:val="BodyText"/>
        <w:spacing w:after="0" w:line="276" w:lineRule="auto"/>
        <w:jc w:val="both"/>
        <w:rPr>
          <w:rFonts w:cs="Times New Roman"/>
          <w:color w:val="000000" w:themeColor="text1"/>
          <w:lang w:val="vi-VN"/>
        </w:rPr>
      </w:pPr>
      <w:r>
        <w:rPr>
          <w:rFonts w:cs="Times New Roman"/>
          <w:color w:val="000000" w:themeColor="text1"/>
        </w:rPr>
        <w:lastRenderedPageBreak/>
        <w:t xml:space="preserve">- </w:t>
      </w:r>
      <w:r w:rsidR="001E5F36" w:rsidRPr="009D72BA">
        <w:rPr>
          <w:rFonts w:cs="Times New Roman"/>
          <w:color w:val="000000" w:themeColor="text1"/>
          <w:lang w:val="vi-VN"/>
        </w:rPr>
        <w:t>Tiếp tục hỗ trợ cho Lưu học sinh Lào CQ55 đi thực tập tốt nghiệp và LHS các khóa khác tham gia học tập theo kế hoạch của Học viện, giải quyết các thủ tục hành chính liên quan đến LHS.</w:t>
      </w:r>
    </w:p>
    <w:p w:rsidR="001E5F36" w:rsidRPr="009D72BA" w:rsidRDefault="005A5F4A" w:rsidP="009D72BA">
      <w:pPr>
        <w:pStyle w:val="BodyText"/>
        <w:spacing w:after="0" w:line="276" w:lineRule="auto"/>
        <w:jc w:val="both"/>
        <w:rPr>
          <w:rFonts w:cs="Times New Roman"/>
          <w:color w:val="000000" w:themeColor="text1"/>
          <w:lang w:val="vi-VN"/>
        </w:rPr>
      </w:pPr>
      <w:r>
        <w:rPr>
          <w:rFonts w:cs="Times New Roman"/>
          <w:color w:val="000000" w:themeColor="text1"/>
        </w:rPr>
        <w:t xml:space="preserve">- </w:t>
      </w:r>
      <w:r w:rsidR="001E5F36" w:rsidRPr="009D72BA">
        <w:rPr>
          <w:rFonts w:cs="Times New Roman"/>
          <w:color w:val="000000" w:themeColor="text1"/>
          <w:lang w:val="vi-VN"/>
        </w:rPr>
        <w:t>Tổ chức trực ban đảm bảo an ninh, an toàn và tăng cường công tác phòng chống dịch bệnh trong khu KTX.</w:t>
      </w:r>
    </w:p>
    <w:p w:rsidR="00266A93" w:rsidRPr="00EA12EC" w:rsidRDefault="005A5F4A" w:rsidP="005A5F4A">
      <w:pPr>
        <w:pStyle w:val="BodyText"/>
        <w:spacing w:after="0" w:line="276" w:lineRule="auto"/>
        <w:jc w:val="both"/>
        <w:rPr>
          <w:rFonts w:cs="Times New Roman"/>
          <w:color w:val="000000" w:themeColor="text1"/>
        </w:rPr>
      </w:pPr>
      <w:r>
        <w:rPr>
          <w:rFonts w:cs="Times New Roman"/>
          <w:color w:val="000000" w:themeColor="text1"/>
        </w:rPr>
        <w:t xml:space="preserve">- </w:t>
      </w:r>
      <w:r>
        <w:rPr>
          <w:rFonts w:cs="Times New Roman"/>
          <w:color w:val="000000" w:themeColor="text1"/>
          <w:lang w:val="vi-VN"/>
        </w:rPr>
        <w:t>T</w:t>
      </w:r>
      <w:r w:rsidR="001E5F36" w:rsidRPr="009D72BA">
        <w:rPr>
          <w:rFonts w:cs="Times New Roman"/>
          <w:color w:val="000000" w:themeColor="text1"/>
          <w:lang w:val="vi-VN"/>
        </w:rPr>
        <w:t>ổ chức cho sinh viên CQ58 tham gia học tập môn học GDQP&amp;AN đợt 1 tại Trung tâm thuộc ĐHQG Hà Nộ</w:t>
      </w:r>
      <w:r w:rsidR="00EA12EC">
        <w:rPr>
          <w:rFonts w:cs="Times New Roman"/>
          <w:color w:val="000000" w:themeColor="text1"/>
          <w:lang w:val="vi-VN"/>
        </w:rPr>
        <w:t>i</w:t>
      </w:r>
      <w:r w:rsidR="00EA12EC">
        <w:rPr>
          <w:rFonts w:cs="Times New Roman"/>
          <w:color w:val="000000" w:themeColor="text1"/>
        </w:rPr>
        <w:t xml:space="preserve"> (đã có thông báo tạm hoãn do diễn biến phức tạp của tình hình dịch bệnh).</w:t>
      </w:r>
    </w:p>
    <w:p w:rsidR="0024731C" w:rsidRDefault="0024731C" w:rsidP="007B72C2">
      <w:pPr>
        <w:pStyle w:val="BodyText"/>
        <w:spacing w:after="0" w:line="276" w:lineRule="auto"/>
        <w:jc w:val="both"/>
        <w:rPr>
          <w:rFonts w:cs="Times New Roman"/>
          <w:b/>
          <w:lang w:val="vi-VN"/>
        </w:rPr>
      </w:pPr>
      <w:r w:rsidRPr="007B72C2">
        <w:rPr>
          <w:rFonts w:cs="Times New Roman"/>
          <w:b/>
          <w:lang w:val="vi-VN"/>
        </w:rPr>
        <w:t xml:space="preserve">2. Nghiên cứu khoa học </w:t>
      </w:r>
    </w:p>
    <w:p w:rsidR="004973A7" w:rsidRDefault="004973A7" w:rsidP="004973A7">
      <w:pPr>
        <w:shd w:val="clear" w:color="auto" w:fill="FFFFFF"/>
        <w:spacing w:line="276" w:lineRule="auto"/>
        <w:jc w:val="both"/>
        <w:rPr>
          <w:rFonts w:ascii="Times New Roman" w:hAnsi="Times New Roman"/>
          <w:color w:val="222222"/>
        </w:rPr>
      </w:pPr>
      <w:r w:rsidRPr="007B72C2">
        <w:rPr>
          <w:rFonts w:ascii="Times New Roman" w:hAnsi="Times New Roman"/>
          <w:color w:val="222222"/>
          <w:lang w:val="vi-VN"/>
        </w:rPr>
        <w:t xml:space="preserve">- </w:t>
      </w:r>
      <w:r w:rsidRPr="007B72C2">
        <w:rPr>
          <w:rFonts w:ascii="Times New Roman" w:hAnsi="Times New Roman"/>
          <w:color w:val="222222"/>
        </w:rPr>
        <w:t xml:space="preserve">Theo dõi các nhiệm vụ nghiên cứu khoa học của Học viện năm 2021. </w:t>
      </w:r>
      <w:r w:rsidRPr="007B72C2">
        <w:rPr>
          <w:rFonts w:ascii="Times New Roman" w:hAnsi="Times New Roman"/>
          <w:color w:val="222222"/>
          <w:lang w:val="vi-VN"/>
        </w:rPr>
        <w:t>Phối hợp và tham dự các hội thảo của các đơn vị trong và ngoài trường tổ chức.</w:t>
      </w:r>
      <w:r w:rsidRPr="007B72C2">
        <w:rPr>
          <w:rFonts w:ascii="Times New Roman" w:hAnsi="Times New Roman"/>
          <w:color w:val="222222"/>
        </w:rPr>
        <w:t xml:space="preserve"> </w:t>
      </w:r>
    </w:p>
    <w:p w:rsidR="004973A7" w:rsidRPr="007B72C2" w:rsidRDefault="004973A7" w:rsidP="004973A7">
      <w:pPr>
        <w:shd w:val="clear" w:color="auto" w:fill="FFFFFF"/>
        <w:spacing w:line="276" w:lineRule="auto"/>
        <w:jc w:val="both"/>
        <w:rPr>
          <w:rFonts w:ascii="Times New Roman" w:hAnsi="Times New Roman"/>
          <w:color w:val="222222"/>
          <w:lang w:val="vi-VN"/>
        </w:rPr>
      </w:pPr>
      <w:r w:rsidRPr="007B72C2">
        <w:rPr>
          <w:rFonts w:ascii="Times New Roman" w:hAnsi="Times New Roman"/>
          <w:color w:val="222222"/>
          <w:lang w:val="vi-VN"/>
        </w:rPr>
        <w:t>- Chuẩn bị các kế hoạch cho các hội thảo quốc tế</w:t>
      </w:r>
      <w:r w:rsidRPr="007B72C2">
        <w:rPr>
          <w:rFonts w:ascii="Times New Roman" w:hAnsi="Times New Roman"/>
          <w:color w:val="222222"/>
        </w:rPr>
        <w:t xml:space="preserve"> và quốc gia</w:t>
      </w:r>
      <w:r w:rsidRPr="007B72C2">
        <w:rPr>
          <w:rFonts w:ascii="Times New Roman" w:hAnsi="Times New Roman"/>
          <w:color w:val="222222"/>
          <w:lang w:val="vi-VN"/>
        </w:rPr>
        <w:t xml:space="preserve"> năm 202</w:t>
      </w:r>
      <w:r w:rsidRPr="007B72C2">
        <w:rPr>
          <w:rFonts w:ascii="Times New Roman" w:hAnsi="Times New Roman"/>
          <w:color w:val="222222"/>
        </w:rPr>
        <w:t>1</w:t>
      </w:r>
      <w:r w:rsidRPr="007B72C2">
        <w:rPr>
          <w:rFonts w:ascii="Times New Roman" w:hAnsi="Times New Roman"/>
          <w:color w:val="222222"/>
          <w:lang w:val="vi-VN"/>
        </w:rPr>
        <w:t xml:space="preserve"> của Học viện (Dự kiến 02 hội thảo</w:t>
      </w:r>
      <w:r w:rsidRPr="007B72C2">
        <w:rPr>
          <w:rFonts w:ascii="Times New Roman" w:hAnsi="Times New Roman"/>
          <w:color w:val="222222"/>
        </w:rPr>
        <w:t xml:space="preserve"> quốc gia và 02 hội thảo quốc tế</w:t>
      </w:r>
      <w:r w:rsidRPr="007B72C2">
        <w:rPr>
          <w:rFonts w:ascii="Times New Roman" w:hAnsi="Times New Roman"/>
          <w:color w:val="222222"/>
          <w:lang w:val="vi-VN"/>
        </w:rPr>
        <w:t xml:space="preserve">). </w:t>
      </w:r>
      <w:r w:rsidRPr="007B72C2">
        <w:rPr>
          <w:rFonts w:ascii="Times New Roman" w:hAnsi="Times New Roman"/>
          <w:color w:val="222222"/>
        </w:rPr>
        <w:t>Tổng hợp và trình giám đốc hỗ trợ các công bố quốc tế do các nhà khoa học của Học viện thực hiện</w:t>
      </w:r>
      <w:r>
        <w:rPr>
          <w:rFonts w:ascii="Times New Roman" w:hAnsi="Times New Roman"/>
          <w:color w:val="222222"/>
        </w:rPr>
        <w:t>.</w:t>
      </w:r>
    </w:p>
    <w:p w:rsidR="004973A7" w:rsidRDefault="004973A7" w:rsidP="004973A7">
      <w:pPr>
        <w:spacing w:line="276" w:lineRule="auto"/>
        <w:jc w:val="both"/>
        <w:rPr>
          <w:rFonts w:ascii="Times New Roman" w:hAnsi="Times New Roman"/>
          <w:color w:val="000000" w:themeColor="text1"/>
          <w:lang w:eastAsia="vi-VN"/>
        </w:rPr>
      </w:pPr>
      <w:r w:rsidRPr="007B72C2">
        <w:rPr>
          <w:rFonts w:ascii="Times New Roman" w:hAnsi="Times New Roman"/>
          <w:color w:val="000000" w:themeColor="text1"/>
          <w:lang w:eastAsia="vi-VN"/>
        </w:rPr>
        <w:t>- Phối hợp với các bên liên quan để</w:t>
      </w:r>
      <w:r>
        <w:rPr>
          <w:rFonts w:ascii="Times New Roman" w:hAnsi="Times New Roman"/>
          <w:color w:val="000000" w:themeColor="text1"/>
          <w:lang w:eastAsia="vi-VN"/>
        </w:rPr>
        <w:t xml:space="preserve"> tổ chức</w:t>
      </w:r>
      <w:r w:rsidRPr="007B72C2">
        <w:rPr>
          <w:rFonts w:ascii="Times New Roman" w:hAnsi="Times New Roman"/>
          <w:color w:val="000000" w:themeColor="text1"/>
          <w:lang w:eastAsia="vi-VN"/>
        </w:rPr>
        <w:t xml:space="preserve"> Hội thi Olympic Kinh tế lượng và ứng dụng lần thứ VI, năm 2021.</w:t>
      </w:r>
    </w:p>
    <w:p w:rsidR="004973A7" w:rsidRDefault="004973A7" w:rsidP="004973A7">
      <w:pPr>
        <w:spacing w:line="276" w:lineRule="auto"/>
        <w:jc w:val="both"/>
        <w:rPr>
          <w:rFonts w:ascii="Times New Roman" w:hAnsi="Times New Roman"/>
        </w:rPr>
      </w:pPr>
      <w:r>
        <w:rPr>
          <w:rFonts w:ascii="Times New Roman" w:hAnsi="Times New Roman"/>
          <w:color w:val="000000" w:themeColor="text1"/>
          <w:lang w:eastAsia="vi-VN"/>
        </w:rPr>
        <w:t xml:space="preserve">- </w:t>
      </w:r>
      <w:r w:rsidRPr="007B72C2">
        <w:rPr>
          <w:rFonts w:ascii="Times New Roman" w:hAnsi="Times New Roman"/>
        </w:rPr>
        <w:t xml:space="preserve">Viện KTTC thực hiện báo cáo nhiệm vụ thường xuyên theo chức năng tháng 5: </w:t>
      </w:r>
      <w:r w:rsidRPr="007B72C2">
        <w:rPr>
          <w:rFonts w:ascii="Times New Roman" w:hAnsi="Times New Roman"/>
          <w:noProof/>
          <w:lang w:val="vi-VN"/>
        </w:rPr>
        <w:t>Báo cáo kinh tế vĩ mô; Báo cáo tổng hợp tình hình tài chính trong nước và quốc tế; Báo cáo diễn biến giá cả thị trường; “Báo cáo phân tích dự báo tình hình giá cả, thị trường tháng 5 năm 2021”</w:t>
      </w:r>
      <w:r w:rsidRPr="007B72C2">
        <w:rPr>
          <w:rFonts w:ascii="Times New Roman" w:hAnsi="Times New Roman"/>
          <w:noProof/>
        </w:rPr>
        <w:t xml:space="preserve">; </w:t>
      </w:r>
      <w:r w:rsidRPr="007B72C2">
        <w:rPr>
          <w:rFonts w:ascii="Times New Roman" w:hAnsi="Times New Roman"/>
        </w:rPr>
        <w:t>Tham gia viết báo cáo chuyên đề: Đổi mới chính sách tài chính nâng cao hiệu quả quản lý, sử dụng đất đai…và Thực hiện 01 đề tài nghiên cứu cấp Bộ.</w:t>
      </w:r>
    </w:p>
    <w:p w:rsidR="004973A7" w:rsidRPr="007B72C2" w:rsidRDefault="004973A7" w:rsidP="004973A7">
      <w:pPr>
        <w:spacing w:line="276" w:lineRule="auto"/>
        <w:jc w:val="both"/>
        <w:rPr>
          <w:rFonts w:ascii="Times New Roman" w:eastAsia="Calibri" w:hAnsi="Times New Roman"/>
        </w:rPr>
      </w:pPr>
      <w:r w:rsidRPr="007B72C2">
        <w:rPr>
          <w:rFonts w:ascii="Times New Roman" w:eastAsia="Calibri" w:hAnsi="Times New Roman"/>
        </w:rPr>
        <w:t xml:space="preserve">- </w:t>
      </w:r>
      <w:r w:rsidRPr="007B72C2">
        <w:rPr>
          <w:rFonts w:ascii="Times New Roman" w:hAnsi="Times New Roman"/>
          <w:color w:val="222222"/>
          <w:lang w:val="vi-VN" w:eastAsia="vi-VN"/>
        </w:rPr>
        <w:t xml:space="preserve">Theo dõi tiến độ thực hiện </w:t>
      </w:r>
      <w:r w:rsidRPr="007B72C2">
        <w:rPr>
          <w:rFonts w:ascii="Times New Roman" w:hAnsi="Times New Roman"/>
          <w:color w:val="222222"/>
          <w:lang w:eastAsia="vi-VN"/>
        </w:rPr>
        <w:t xml:space="preserve">các nhiệm vụ nghiên cứu khoa học của sinh viên, </w:t>
      </w:r>
      <w:r w:rsidRPr="007B72C2">
        <w:rPr>
          <w:rFonts w:ascii="Times New Roman" w:hAnsi="Times New Roman"/>
          <w:color w:val="222222"/>
          <w:lang w:val="vi-VN" w:eastAsia="vi-VN"/>
        </w:rPr>
        <w:t>các hội thảo, fes</w:t>
      </w:r>
      <w:r w:rsidRPr="007B72C2">
        <w:rPr>
          <w:rFonts w:ascii="Times New Roman" w:hAnsi="Times New Roman"/>
          <w:color w:val="222222"/>
          <w:lang w:eastAsia="vi-VN"/>
        </w:rPr>
        <w:t>sival</w:t>
      </w:r>
      <w:r>
        <w:rPr>
          <w:rFonts w:ascii="Times New Roman" w:hAnsi="Times New Roman"/>
          <w:color w:val="222222"/>
          <w:lang w:val="vi-VN" w:eastAsia="vi-VN"/>
        </w:rPr>
        <w:t>, oly</w:t>
      </w:r>
      <w:r w:rsidRPr="007B72C2">
        <w:rPr>
          <w:rFonts w:ascii="Times New Roman" w:hAnsi="Times New Roman"/>
          <w:color w:val="222222"/>
          <w:lang w:val="vi-VN" w:eastAsia="vi-VN"/>
        </w:rPr>
        <w:t>mpic…theo kế hoạch giao</w:t>
      </w:r>
      <w:r w:rsidRPr="007B72C2">
        <w:rPr>
          <w:rFonts w:ascii="Times New Roman" w:hAnsi="Times New Roman"/>
          <w:color w:val="222222"/>
          <w:lang w:eastAsia="vi-VN"/>
        </w:rPr>
        <w:t>.</w:t>
      </w:r>
    </w:p>
    <w:p w:rsidR="004973A7" w:rsidRPr="007B72C2" w:rsidRDefault="004973A7" w:rsidP="004973A7">
      <w:pPr>
        <w:spacing w:line="276" w:lineRule="auto"/>
        <w:jc w:val="both"/>
        <w:rPr>
          <w:b/>
        </w:rPr>
      </w:pPr>
      <w:r w:rsidRPr="007B72C2">
        <w:rPr>
          <w:rFonts w:ascii="Times New Roman" w:hAnsi="Times New Roman"/>
          <w:color w:val="222222"/>
          <w:lang w:eastAsia="vi-VN"/>
        </w:rPr>
        <w:t>- Nhập điểm nghiên cứu khoa học sinh viên cho các khóa của các khoa theo kế hoạch. Thực hiện nghiệm đề tài nghiên cứu khoa</w:t>
      </w:r>
      <w:r>
        <w:rPr>
          <w:rFonts w:ascii="Times New Roman" w:hAnsi="Times New Roman"/>
          <w:color w:val="222222"/>
          <w:lang w:eastAsia="vi-VN"/>
        </w:rPr>
        <w:t xml:space="preserve"> học của sinh viên cấp Học viện.</w:t>
      </w:r>
    </w:p>
    <w:p w:rsidR="003E01D2" w:rsidRPr="007B72C2" w:rsidRDefault="003E01D2" w:rsidP="004973A7">
      <w:pPr>
        <w:spacing w:line="276" w:lineRule="auto"/>
        <w:jc w:val="both"/>
        <w:rPr>
          <w:rFonts w:ascii="Times New Roman" w:hAnsi="Times New Roman"/>
        </w:rPr>
      </w:pPr>
      <w:r w:rsidRPr="007B72C2">
        <w:rPr>
          <w:rFonts w:ascii="Times New Roman" w:hAnsi="Times New Roman"/>
        </w:rPr>
        <w:t xml:space="preserve">- Xuất bản Tạp chí Nghiên cứu Tài chính Kế toán số 05 năm 2021. Dự kiến 20 - 21 bài viết của các Nhà Khoa học trong và ngoài Học viện. Nhận bài và thực hiện gửi thẩm định theo quy trình để chuẩn bị xuất bản Tạp chí </w:t>
      </w:r>
      <w:r w:rsidRPr="007B72C2">
        <w:rPr>
          <w:rFonts w:ascii="Times New Roman" w:hAnsi="Times New Roman"/>
          <w:b/>
          <w:i/>
        </w:rPr>
        <w:t xml:space="preserve">Journal of Finance and Accounting Research </w:t>
      </w:r>
      <w:r w:rsidR="004973A7">
        <w:rPr>
          <w:rFonts w:ascii="Times New Roman" w:hAnsi="Times New Roman"/>
        </w:rPr>
        <w:t>số</w:t>
      </w:r>
      <w:r w:rsidRPr="007B72C2">
        <w:rPr>
          <w:rFonts w:ascii="Times New Roman" w:hAnsi="Times New Roman"/>
        </w:rPr>
        <w:t xml:space="preserve"> 2/ 2021 (Từ năm 2021 tạp chí tiếng anh thực hiện 1quý/số) và các số tiếp theo đối với Tạp chí Nghiên cứu TCKT.</w:t>
      </w:r>
      <w:r w:rsidR="004973A7">
        <w:rPr>
          <w:rFonts w:ascii="Times New Roman" w:hAnsi="Times New Roman"/>
        </w:rPr>
        <w:t xml:space="preserve"> </w:t>
      </w:r>
      <w:r w:rsidRPr="007B72C2">
        <w:rPr>
          <w:rFonts w:ascii="Times New Roman" w:hAnsi="Times New Roman"/>
        </w:rPr>
        <w:t xml:space="preserve">Thực hiện kế hoạch đặt bài theo chủ đề và các vấn đề thời sự cho cả tạp chí tiếng anh và tiếng việt. </w:t>
      </w:r>
    </w:p>
    <w:p w:rsidR="00A640F1" w:rsidRPr="007B72C2" w:rsidRDefault="00A640F1" w:rsidP="004973A7">
      <w:pPr>
        <w:tabs>
          <w:tab w:val="left" w:pos="90"/>
          <w:tab w:val="left" w:pos="1843"/>
        </w:tabs>
        <w:spacing w:line="276" w:lineRule="auto"/>
        <w:ind w:right="-90"/>
        <w:jc w:val="both"/>
        <w:rPr>
          <w:rFonts w:ascii="Times New Roman" w:hAnsi="Times New Roman"/>
        </w:rPr>
      </w:pPr>
      <w:r w:rsidRPr="007B72C2">
        <w:rPr>
          <w:rFonts w:ascii="Times New Roman" w:hAnsi="Times New Roman"/>
          <w:sz w:val="27"/>
          <w:szCs w:val="27"/>
          <w:lang w:val="vi-VN"/>
        </w:rPr>
        <w:t xml:space="preserve">- </w:t>
      </w:r>
      <w:r w:rsidR="004973A7">
        <w:rPr>
          <w:rFonts w:ascii="Times New Roman" w:hAnsi="Times New Roman"/>
          <w:lang w:val="vi-VN"/>
        </w:rPr>
        <w:t xml:space="preserve">Xuất bản </w:t>
      </w:r>
      <w:r w:rsidRPr="007B72C2">
        <w:rPr>
          <w:rFonts w:ascii="Times New Roman" w:hAnsi="Times New Roman"/>
          <w:lang w:val="vi-VN"/>
        </w:rPr>
        <w:t>và phát hành Bản tin Thị trường giá cả</w:t>
      </w:r>
      <w:r w:rsidRPr="007B72C2">
        <w:rPr>
          <w:rFonts w:ascii="Times New Roman" w:hAnsi="Times New Roman"/>
        </w:rPr>
        <w:t xml:space="preserve"> </w:t>
      </w:r>
      <w:r w:rsidRPr="007B72C2">
        <w:rPr>
          <w:rFonts w:ascii="Times New Roman" w:hAnsi="Times New Roman"/>
          <w:lang w:val="vi-VN"/>
        </w:rPr>
        <w:t>theo</w:t>
      </w:r>
      <w:r w:rsidRPr="007B72C2">
        <w:rPr>
          <w:rFonts w:ascii="Times New Roman" w:hAnsi="Times New Roman"/>
          <w:lang w:val="pt-BR"/>
        </w:rPr>
        <w:t xml:space="preserve"> kế hoạch phát hành 25 kỳ.</w:t>
      </w:r>
    </w:p>
    <w:p w:rsidR="003E01D2" w:rsidRPr="007B72C2" w:rsidRDefault="003E01D2" w:rsidP="004973A7">
      <w:pPr>
        <w:spacing w:line="276" w:lineRule="auto"/>
        <w:jc w:val="both"/>
        <w:rPr>
          <w:rFonts w:ascii="Times New Roman" w:eastAsia="Calibri" w:hAnsi="Times New Roman"/>
        </w:rPr>
      </w:pPr>
      <w:r w:rsidRPr="007B72C2">
        <w:rPr>
          <w:rFonts w:ascii="Times New Roman" w:eastAsia="Calibri" w:hAnsi="Times New Roman"/>
        </w:rPr>
        <w:t>- Biên tập nội san sinh viên NCKH tháng 05/2021</w:t>
      </w:r>
      <w:r w:rsidR="004973A7">
        <w:rPr>
          <w:rFonts w:ascii="Times New Roman" w:eastAsia="Calibri" w:hAnsi="Times New Roman"/>
        </w:rPr>
        <w:t>.</w:t>
      </w:r>
    </w:p>
    <w:p w:rsidR="0024731C" w:rsidRPr="007B72C2" w:rsidRDefault="0024731C" w:rsidP="007B72C2">
      <w:pPr>
        <w:spacing w:line="276" w:lineRule="auto"/>
        <w:jc w:val="both"/>
        <w:rPr>
          <w:rFonts w:ascii="Times New Roman" w:hAnsi="Times New Roman"/>
          <w:b/>
        </w:rPr>
      </w:pPr>
      <w:r w:rsidRPr="007B72C2">
        <w:rPr>
          <w:rFonts w:ascii="Times New Roman" w:hAnsi="Times New Roman"/>
          <w:b/>
          <w:lang w:val="vi-VN"/>
        </w:rPr>
        <w:t>3. Công tác tổ chức cán bộ</w:t>
      </w:r>
    </w:p>
    <w:p w:rsidR="00A67CCA" w:rsidRPr="007B72C2" w:rsidRDefault="00A67CCA" w:rsidP="007B72C2">
      <w:pPr>
        <w:spacing w:line="276" w:lineRule="auto"/>
        <w:jc w:val="both"/>
        <w:rPr>
          <w:rFonts w:ascii="Times New Roman" w:hAnsi="Times New Roman"/>
          <w:b/>
          <w:bCs/>
          <w:i/>
        </w:rPr>
      </w:pPr>
      <w:r w:rsidRPr="007B72C2">
        <w:rPr>
          <w:rFonts w:ascii="Times New Roman" w:hAnsi="Times New Roman"/>
          <w:b/>
          <w:i/>
        </w:rPr>
        <w:t xml:space="preserve">* </w:t>
      </w:r>
      <w:r w:rsidRPr="007B72C2">
        <w:rPr>
          <w:rFonts w:ascii="Times New Roman" w:hAnsi="Times New Roman"/>
          <w:b/>
          <w:bCs/>
          <w:i/>
        </w:rPr>
        <w:t>Về tổ chức bộ máy lãnh đạo và nhân sự:</w:t>
      </w:r>
    </w:p>
    <w:p w:rsidR="00013F03" w:rsidRPr="0011323B" w:rsidRDefault="00013F03" w:rsidP="004973A7">
      <w:pPr>
        <w:shd w:val="clear" w:color="auto" w:fill="FFFFFF"/>
        <w:spacing w:line="276" w:lineRule="auto"/>
        <w:jc w:val="both"/>
        <w:rPr>
          <w:rFonts w:ascii="Times New Roman" w:hAnsi="Times New Roman"/>
          <w:color w:val="222222"/>
          <w:lang w:val="vi-VN"/>
        </w:rPr>
      </w:pPr>
      <w:r w:rsidRPr="0011323B">
        <w:rPr>
          <w:rFonts w:ascii="Times New Roman" w:hAnsi="Times New Roman"/>
          <w:color w:val="222222"/>
          <w:lang w:val="vi-VN"/>
        </w:rPr>
        <w:t>- Tiếp tục thực hiện bổ nhiệm, bổ nhiệm lại viên chức quản lý tại các đơn vị.</w:t>
      </w:r>
    </w:p>
    <w:p w:rsidR="00A67CCA" w:rsidRPr="007B72C2" w:rsidRDefault="00A67CCA" w:rsidP="007B72C2">
      <w:pPr>
        <w:spacing w:line="276" w:lineRule="auto"/>
        <w:jc w:val="both"/>
        <w:rPr>
          <w:rFonts w:ascii="Times New Roman" w:hAnsi="Times New Roman"/>
          <w:b/>
          <w:i/>
        </w:rPr>
      </w:pPr>
      <w:r w:rsidRPr="007B72C2">
        <w:rPr>
          <w:rFonts w:ascii="Times New Roman" w:hAnsi="Times New Roman"/>
          <w:b/>
          <w:i/>
        </w:rPr>
        <w:t>* Về tuyển dụng, quản lý và sử dụng cán bộ:</w:t>
      </w:r>
    </w:p>
    <w:p w:rsidR="00013F03" w:rsidRDefault="00013F03" w:rsidP="004973A7">
      <w:pPr>
        <w:shd w:val="clear" w:color="auto" w:fill="FFFFFF"/>
        <w:spacing w:line="276" w:lineRule="auto"/>
        <w:jc w:val="both"/>
        <w:rPr>
          <w:rFonts w:ascii="Times New Roman" w:hAnsi="Times New Roman"/>
          <w:color w:val="222222"/>
        </w:rPr>
      </w:pPr>
      <w:r w:rsidRPr="0011323B">
        <w:rPr>
          <w:rFonts w:ascii="Times New Roman" w:hAnsi="Times New Roman"/>
          <w:color w:val="222222"/>
          <w:lang w:val="vi-VN"/>
        </w:rPr>
        <w:t xml:space="preserve">- Thực hiện quản lý và sử dụng viên chức đúng </w:t>
      </w:r>
      <w:r w:rsidR="004A173C">
        <w:rPr>
          <w:rFonts w:ascii="Times New Roman" w:hAnsi="Times New Roman"/>
          <w:color w:val="222222"/>
          <w:lang w:val="vi-VN"/>
        </w:rPr>
        <w:t>qui định hiện hành</w:t>
      </w:r>
      <w:r w:rsidR="004A173C">
        <w:rPr>
          <w:rFonts w:ascii="Times New Roman" w:hAnsi="Times New Roman"/>
          <w:color w:val="222222"/>
        </w:rPr>
        <w:t>.</w:t>
      </w:r>
    </w:p>
    <w:p w:rsidR="004A173C" w:rsidRPr="004A173C" w:rsidRDefault="004A173C" w:rsidP="004973A7">
      <w:pPr>
        <w:shd w:val="clear" w:color="auto" w:fill="FFFFFF"/>
        <w:spacing w:line="276" w:lineRule="auto"/>
        <w:jc w:val="both"/>
        <w:rPr>
          <w:rFonts w:ascii="Times New Roman" w:hAnsi="Times New Roman"/>
          <w:color w:val="222222"/>
        </w:rPr>
      </w:pPr>
    </w:p>
    <w:p w:rsidR="00A67CCA" w:rsidRPr="007B72C2" w:rsidRDefault="00A67CCA" w:rsidP="007B72C2">
      <w:pPr>
        <w:spacing w:line="276" w:lineRule="auto"/>
        <w:jc w:val="both"/>
        <w:rPr>
          <w:rFonts w:ascii="Times New Roman" w:hAnsi="Times New Roman"/>
          <w:b/>
          <w:i/>
        </w:rPr>
      </w:pPr>
      <w:r w:rsidRPr="007B72C2">
        <w:rPr>
          <w:rFonts w:ascii="Times New Roman" w:hAnsi="Times New Roman"/>
          <w:b/>
          <w:i/>
        </w:rPr>
        <w:t>* Về thực hiện các chế độ chính sách đối với viên chức:</w:t>
      </w:r>
    </w:p>
    <w:p w:rsidR="00013F03" w:rsidRPr="0011323B" w:rsidRDefault="00013F03" w:rsidP="004973A7">
      <w:pPr>
        <w:shd w:val="clear" w:color="auto" w:fill="FFFFFF"/>
        <w:spacing w:line="276" w:lineRule="auto"/>
        <w:jc w:val="both"/>
        <w:rPr>
          <w:rFonts w:ascii="Times New Roman" w:hAnsi="Times New Roman"/>
          <w:color w:val="222222"/>
          <w:lang w:val="vi-VN"/>
        </w:rPr>
      </w:pPr>
      <w:r w:rsidRPr="0011323B">
        <w:rPr>
          <w:rFonts w:ascii="Times New Roman" w:hAnsi="Times New Roman"/>
          <w:color w:val="222222"/>
          <w:lang w:val="vi-VN"/>
        </w:rPr>
        <w:t>- Triển khai nâng lương thường xuyên tháng 05/2021.</w:t>
      </w:r>
    </w:p>
    <w:p w:rsidR="00013F03" w:rsidRPr="0011323B" w:rsidRDefault="00013F03" w:rsidP="004973A7">
      <w:pPr>
        <w:shd w:val="clear" w:color="auto" w:fill="FFFFFF"/>
        <w:spacing w:line="276" w:lineRule="auto"/>
        <w:jc w:val="both"/>
        <w:rPr>
          <w:rFonts w:ascii="Times New Roman" w:hAnsi="Times New Roman"/>
          <w:color w:val="222222"/>
          <w:lang w:val="vi-VN"/>
        </w:rPr>
      </w:pPr>
      <w:r w:rsidRPr="0011323B">
        <w:rPr>
          <w:rFonts w:ascii="Times New Roman" w:hAnsi="Times New Roman"/>
          <w:color w:val="222222"/>
          <w:lang w:val="vi-VN"/>
        </w:rPr>
        <w:t>- Thực hiện các thủ tục, chế độ, chính sách hưu trí đối với cán bộ viên chức.</w:t>
      </w:r>
    </w:p>
    <w:p w:rsidR="00013F03" w:rsidRPr="0011323B" w:rsidRDefault="00013F03" w:rsidP="004973A7">
      <w:pPr>
        <w:shd w:val="clear" w:color="auto" w:fill="FFFFFF"/>
        <w:spacing w:line="276" w:lineRule="auto"/>
        <w:jc w:val="both"/>
        <w:rPr>
          <w:rFonts w:ascii="Times New Roman" w:hAnsi="Times New Roman"/>
          <w:color w:val="222222"/>
          <w:lang w:val="vi-VN"/>
        </w:rPr>
      </w:pPr>
      <w:r w:rsidRPr="0011323B">
        <w:rPr>
          <w:rFonts w:ascii="Times New Roman" w:hAnsi="Times New Roman"/>
          <w:color w:val="222222"/>
          <w:lang w:val="vi-VN"/>
        </w:rPr>
        <w:t>- Thực hiện báo cáo đối chiếu BHXH tháng 05/2021.</w:t>
      </w:r>
    </w:p>
    <w:p w:rsidR="00013F03" w:rsidRPr="0011323B" w:rsidRDefault="004973A7" w:rsidP="004973A7">
      <w:pPr>
        <w:shd w:val="clear" w:color="auto" w:fill="FFFFFF"/>
        <w:spacing w:line="276" w:lineRule="auto"/>
        <w:jc w:val="both"/>
        <w:rPr>
          <w:rFonts w:ascii="Times New Roman" w:hAnsi="Times New Roman"/>
          <w:color w:val="222222"/>
          <w:lang w:val="vi-VN"/>
        </w:rPr>
      </w:pPr>
      <w:r>
        <w:rPr>
          <w:rFonts w:ascii="Times New Roman" w:hAnsi="Times New Roman"/>
          <w:color w:val="222222"/>
        </w:rPr>
        <w:t xml:space="preserve">- </w:t>
      </w:r>
      <w:r w:rsidR="00013F03" w:rsidRPr="0011323B">
        <w:rPr>
          <w:rFonts w:ascii="Times New Roman" w:hAnsi="Times New Roman"/>
          <w:color w:val="222222"/>
          <w:lang w:val="vi-VN"/>
        </w:rPr>
        <w:t>Tính toán chế độ thâm niên nhà giáo tháng 05/2021.</w:t>
      </w:r>
    </w:p>
    <w:p w:rsidR="00013F03" w:rsidRPr="0011323B" w:rsidRDefault="00013F03" w:rsidP="004973A7">
      <w:pPr>
        <w:shd w:val="clear" w:color="auto" w:fill="FFFFFF"/>
        <w:spacing w:line="276" w:lineRule="auto"/>
        <w:jc w:val="both"/>
        <w:rPr>
          <w:rFonts w:ascii="Times New Roman" w:hAnsi="Times New Roman"/>
          <w:color w:val="222222"/>
          <w:lang w:val="vi-VN"/>
        </w:rPr>
      </w:pPr>
      <w:r w:rsidRPr="0011323B">
        <w:rPr>
          <w:rFonts w:ascii="Times New Roman" w:hAnsi="Times New Roman"/>
          <w:color w:val="222222"/>
          <w:lang w:val="vi-VN"/>
        </w:rPr>
        <w:t>- Thực hiện các chế độ, chính sách khác.</w:t>
      </w:r>
    </w:p>
    <w:p w:rsidR="00A67CCA" w:rsidRPr="007B72C2" w:rsidRDefault="00A67CCA" w:rsidP="007B72C2">
      <w:pPr>
        <w:spacing w:line="276" w:lineRule="auto"/>
        <w:jc w:val="both"/>
        <w:rPr>
          <w:rFonts w:ascii="Times New Roman" w:hAnsi="Times New Roman"/>
          <w:b/>
          <w:i/>
        </w:rPr>
      </w:pPr>
      <w:r w:rsidRPr="007B72C2">
        <w:rPr>
          <w:rFonts w:ascii="Times New Roman" w:hAnsi="Times New Roman"/>
          <w:b/>
          <w:i/>
        </w:rPr>
        <w:t>* Về công tác Đào tạo, bồi dưỡng:</w:t>
      </w:r>
    </w:p>
    <w:p w:rsidR="00013F03" w:rsidRPr="0011323B" w:rsidRDefault="00013F03" w:rsidP="004973A7">
      <w:pPr>
        <w:shd w:val="clear" w:color="auto" w:fill="FFFFFF"/>
        <w:spacing w:line="276" w:lineRule="auto"/>
        <w:jc w:val="both"/>
        <w:rPr>
          <w:rFonts w:ascii="Times New Roman" w:hAnsi="Times New Roman"/>
          <w:color w:val="222222"/>
          <w:lang w:val="vi-VN"/>
        </w:rPr>
      </w:pPr>
      <w:r w:rsidRPr="0011323B">
        <w:rPr>
          <w:rFonts w:ascii="Times New Roman" w:hAnsi="Times New Roman"/>
          <w:color w:val="222222"/>
          <w:lang w:val="vi-VN"/>
        </w:rPr>
        <w:t>- Cử cán bộ, viên chức, công chức tham dự bồi dưỡng chuyên môn, nghiệp vụ; đi học, công tác, tham dự hội nghị trong và ngoài nước.</w:t>
      </w:r>
    </w:p>
    <w:p w:rsidR="00A67CCA" w:rsidRPr="007B72C2" w:rsidRDefault="00A67CCA" w:rsidP="007B72C2">
      <w:pPr>
        <w:spacing w:line="276" w:lineRule="auto"/>
        <w:jc w:val="both"/>
        <w:rPr>
          <w:rFonts w:ascii="Times New Roman" w:hAnsi="Times New Roman"/>
          <w:b/>
          <w:i/>
        </w:rPr>
      </w:pPr>
      <w:r w:rsidRPr="007B72C2">
        <w:rPr>
          <w:rFonts w:ascii="Times New Roman" w:hAnsi="Times New Roman"/>
          <w:b/>
          <w:i/>
        </w:rPr>
        <w:t>* Về công tác hành chính tổng hợp</w:t>
      </w:r>
    </w:p>
    <w:p w:rsidR="00013F03" w:rsidRDefault="004973A7" w:rsidP="007B72C2">
      <w:pPr>
        <w:spacing w:line="276" w:lineRule="auto"/>
        <w:jc w:val="both"/>
        <w:rPr>
          <w:rFonts w:ascii="Times New Roman" w:hAnsi="Times New Roman"/>
        </w:rPr>
      </w:pPr>
      <w:r>
        <w:rPr>
          <w:rFonts w:ascii="Times New Roman" w:hAnsi="Times New Roman"/>
          <w:b/>
          <w:i/>
        </w:rPr>
        <w:t xml:space="preserve">- </w:t>
      </w:r>
      <w:r>
        <w:rPr>
          <w:rFonts w:ascii="Times New Roman" w:hAnsi="Times New Roman"/>
        </w:rPr>
        <w:t>Thực hiện các báo cáo theo chức năng và nhiệm vụ.</w:t>
      </w:r>
    </w:p>
    <w:p w:rsidR="00930E8F" w:rsidRPr="004973A7" w:rsidRDefault="00930E8F" w:rsidP="007B72C2">
      <w:pPr>
        <w:spacing w:line="276" w:lineRule="auto"/>
        <w:jc w:val="both"/>
        <w:rPr>
          <w:rFonts w:ascii="Times New Roman" w:hAnsi="Times New Roman"/>
        </w:rPr>
      </w:pPr>
      <w:r>
        <w:rPr>
          <w:rFonts w:ascii="Times New Roman" w:hAnsi="Times New Roman"/>
        </w:rPr>
        <w:t>- Tuyên truyền, vận động sinh viên đảm bảo ANTT, ATGT đặc biệt trên các tuyến đường quanh Học viện; triển khai các hạng mục cải tạo, nâng cấp hệ thống báo cháy tự động khu vực nhà Hiệu bộ…</w:t>
      </w:r>
    </w:p>
    <w:p w:rsidR="00A67CCA" w:rsidRPr="007B72C2" w:rsidRDefault="0024731C" w:rsidP="007B72C2">
      <w:pPr>
        <w:pStyle w:val="BodyText"/>
        <w:spacing w:after="0" w:line="276" w:lineRule="auto"/>
        <w:jc w:val="both"/>
        <w:rPr>
          <w:rFonts w:cs="Times New Roman"/>
          <w:b/>
        </w:rPr>
      </w:pPr>
      <w:r w:rsidRPr="007B72C2">
        <w:rPr>
          <w:rFonts w:cs="Times New Roman"/>
          <w:b/>
          <w:lang w:val="vi-VN"/>
        </w:rPr>
        <w:t xml:space="preserve">4. Hợp tác quốc tế và liên kết đào tạo </w:t>
      </w:r>
    </w:p>
    <w:p w:rsidR="004973A7" w:rsidRDefault="004973A7" w:rsidP="004973A7">
      <w:pPr>
        <w:shd w:val="clear" w:color="auto" w:fill="FFFFFF"/>
        <w:spacing w:line="276" w:lineRule="auto"/>
        <w:jc w:val="both"/>
        <w:rPr>
          <w:rFonts w:ascii="Times New Roman" w:hAnsi="Times New Roman"/>
          <w:color w:val="222222"/>
          <w:lang w:val="vi-VN"/>
        </w:rPr>
      </w:pPr>
      <w:r>
        <w:rPr>
          <w:rFonts w:ascii="Times New Roman" w:hAnsi="Times New Roman"/>
          <w:color w:val="222222"/>
        </w:rPr>
        <w:t xml:space="preserve">- </w:t>
      </w:r>
      <w:r w:rsidR="00462EAF" w:rsidRPr="0011323B">
        <w:rPr>
          <w:rFonts w:ascii="Times New Roman" w:hAnsi="Times New Roman"/>
          <w:color w:val="222222"/>
          <w:lang w:val="vi-VN"/>
        </w:rPr>
        <w:t xml:space="preserve">Thực hiện các công việc quản lý nhà nước về Hợp tác quốc tế </w:t>
      </w:r>
    </w:p>
    <w:p w:rsidR="00462EAF" w:rsidRPr="004973A7" w:rsidRDefault="004973A7" w:rsidP="004973A7">
      <w:pPr>
        <w:shd w:val="clear" w:color="auto" w:fill="FFFFFF"/>
        <w:spacing w:line="276" w:lineRule="auto"/>
        <w:jc w:val="both"/>
        <w:rPr>
          <w:rFonts w:ascii="Times New Roman" w:hAnsi="Times New Roman"/>
          <w:color w:val="222222"/>
        </w:rPr>
      </w:pPr>
      <w:r>
        <w:rPr>
          <w:rFonts w:ascii="Times New Roman" w:hAnsi="Times New Roman"/>
          <w:color w:val="222222"/>
        </w:rPr>
        <w:t xml:space="preserve">- </w:t>
      </w:r>
      <w:r w:rsidR="00462EAF" w:rsidRPr="0011323B">
        <w:rPr>
          <w:rFonts w:ascii="Times New Roman" w:hAnsi="Times New Roman"/>
          <w:color w:val="222222"/>
          <w:lang w:val="vi-VN"/>
        </w:rPr>
        <w:t>Thực hiện Dự án Việt – Lào và hỗ trợ dự án Toulon</w:t>
      </w:r>
      <w:r>
        <w:rPr>
          <w:rFonts w:ascii="Times New Roman" w:hAnsi="Times New Roman"/>
          <w:color w:val="222222"/>
        </w:rPr>
        <w:t>.</w:t>
      </w:r>
    </w:p>
    <w:p w:rsidR="0024731C" w:rsidRPr="007B72C2" w:rsidRDefault="0024731C" w:rsidP="007B72C2">
      <w:pPr>
        <w:pStyle w:val="BodyText"/>
        <w:spacing w:after="0" w:line="276" w:lineRule="auto"/>
        <w:jc w:val="both"/>
        <w:rPr>
          <w:rFonts w:cs="Times New Roman"/>
          <w:b/>
        </w:rPr>
      </w:pPr>
      <w:r w:rsidRPr="007B72C2">
        <w:rPr>
          <w:rFonts w:cs="Times New Roman"/>
          <w:b/>
          <w:lang w:val="vi-VN"/>
        </w:rPr>
        <w:t>5. Công tác tài chính, cơ sở vật chất</w:t>
      </w:r>
    </w:p>
    <w:p w:rsidR="00462EAF" w:rsidRPr="0011323B" w:rsidRDefault="00462EAF" w:rsidP="004973A7">
      <w:pPr>
        <w:shd w:val="clear" w:color="auto" w:fill="FFFFFF"/>
        <w:spacing w:line="276" w:lineRule="auto"/>
        <w:jc w:val="both"/>
        <w:rPr>
          <w:rFonts w:ascii="Times New Roman" w:hAnsi="Times New Roman"/>
          <w:color w:val="222222"/>
          <w:lang w:val="vi-VN"/>
        </w:rPr>
      </w:pPr>
      <w:r w:rsidRPr="0011323B">
        <w:rPr>
          <w:rFonts w:ascii="Times New Roman" w:hAnsi="Times New Roman"/>
          <w:color w:val="222222"/>
          <w:lang w:val="vi-VN"/>
        </w:rPr>
        <w:t>- Thực hiện dự toán tháng 5/2021</w:t>
      </w:r>
    </w:p>
    <w:p w:rsidR="00462EAF" w:rsidRPr="0011323B" w:rsidRDefault="00462EAF" w:rsidP="004973A7">
      <w:pPr>
        <w:shd w:val="clear" w:color="auto" w:fill="FFFFFF"/>
        <w:spacing w:line="276" w:lineRule="auto"/>
        <w:jc w:val="both"/>
        <w:rPr>
          <w:rFonts w:ascii="Times New Roman" w:hAnsi="Times New Roman"/>
          <w:color w:val="222222"/>
          <w:lang w:val="vi-VN"/>
        </w:rPr>
      </w:pPr>
      <w:r w:rsidRPr="0011323B">
        <w:rPr>
          <w:rFonts w:ascii="Times New Roman" w:hAnsi="Times New Roman"/>
          <w:color w:val="222222"/>
          <w:lang w:val="vi-VN"/>
        </w:rPr>
        <w:t>- Chuẩn bị hồ sơ, số liệu báo cáo phục vụ KTNN.</w:t>
      </w:r>
    </w:p>
    <w:p w:rsidR="00462EAF" w:rsidRPr="004973A7" w:rsidRDefault="004973A7" w:rsidP="004973A7">
      <w:pPr>
        <w:shd w:val="clear" w:color="auto" w:fill="FFFFFF"/>
        <w:spacing w:line="276" w:lineRule="auto"/>
        <w:jc w:val="both"/>
        <w:rPr>
          <w:rFonts w:ascii="Times New Roman" w:hAnsi="Times New Roman"/>
          <w:color w:val="222222"/>
          <w:lang w:val="vi-VN"/>
        </w:rPr>
      </w:pPr>
      <w:r w:rsidRPr="004973A7">
        <w:rPr>
          <w:rFonts w:ascii="Times New Roman" w:hAnsi="Times New Roman"/>
          <w:color w:val="222222"/>
          <w:lang w:val="vi-VN"/>
        </w:rPr>
        <w:t xml:space="preserve">- </w:t>
      </w:r>
      <w:r w:rsidR="00462EAF" w:rsidRPr="0011323B">
        <w:rPr>
          <w:rFonts w:ascii="Times New Roman" w:hAnsi="Times New Roman"/>
          <w:color w:val="222222"/>
          <w:lang w:val="vi-VN"/>
        </w:rPr>
        <w:t>Thực hiện việc lựa chọn nh</w:t>
      </w:r>
      <w:r>
        <w:rPr>
          <w:rFonts w:ascii="Times New Roman" w:hAnsi="Times New Roman"/>
          <w:color w:val="222222"/>
          <w:lang w:val="vi-VN"/>
        </w:rPr>
        <w:t xml:space="preserve">à thầu thực hiện gói thầu mua thiết bị </w:t>
      </w:r>
      <w:r w:rsidR="00462EAF" w:rsidRPr="0011323B">
        <w:rPr>
          <w:rFonts w:ascii="Times New Roman" w:hAnsi="Times New Roman"/>
          <w:color w:val="222222"/>
          <w:lang w:val="vi-VN"/>
        </w:rPr>
        <w:t>CNTT</w:t>
      </w:r>
      <w:r w:rsidRPr="004973A7">
        <w:rPr>
          <w:rFonts w:ascii="Times New Roman" w:hAnsi="Times New Roman"/>
          <w:color w:val="222222"/>
          <w:lang w:val="vi-VN"/>
        </w:rPr>
        <w:t>.</w:t>
      </w:r>
    </w:p>
    <w:p w:rsidR="00462EAF" w:rsidRPr="004973A7" w:rsidRDefault="00462EAF" w:rsidP="004973A7">
      <w:pPr>
        <w:shd w:val="clear" w:color="auto" w:fill="FFFFFF"/>
        <w:spacing w:line="276" w:lineRule="auto"/>
        <w:jc w:val="both"/>
        <w:rPr>
          <w:rFonts w:ascii="Times New Roman" w:hAnsi="Times New Roman"/>
          <w:color w:val="222222"/>
          <w:lang w:val="vi-VN"/>
        </w:rPr>
      </w:pPr>
      <w:r w:rsidRPr="0011323B">
        <w:rPr>
          <w:rFonts w:ascii="Times New Roman" w:hAnsi="Times New Roman"/>
          <w:color w:val="222222"/>
          <w:lang w:val="vi-VN"/>
        </w:rPr>
        <w:t xml:space="preserve">- </w:t>
      </w:r>
      <w:r w:rsidR="004973A7" w:rsidRPr="004973A7">
        <w:rPr>
          <w:rFonts w:ascii="Times New Roman" w:hAnsi="Times New Roman"/>
          <w:color w:val="222222"/>
          <w:lang w:val="vi-VN"/>
        </w:rPr>
        <w:t>T</w:t>
      </w:r>
      <w:r w:rsidRPr="0011323B">
        <w:rPr>
          <w:rFonts w:ascii="Times New Roman" w:hAnsi="Times New Roman"/>
          <w:color w:val="222222"/>
          <w:lang w:val="vi-VN"/>
        </w:rPr>
        <w:t>hực hiện gói thầu nâng cấp phần mềm QLKH</w:t>
      </w:r>
      <w:r w:rsidR="004973A7" w:rsidRPr="004973A7">
        <w:rPr>
          <w:rFonts w:ascii="Times New Roman" w:hAnsi="Times New Roman"/>
          <w:color w:val="222222"/>
          <w:lang w:val="vi-VN"/>
        </w:rPr>
        <w:t>.</w:t>
      </w:r>
    </w:p>
    <w:p w:rsidR="0011323B" w:rsidRPr="004973A7" w:rsidRDefault="0011323B" w:rsidP="004973A7">
      <w:pPr>
        <w:shd w:val="clear" w:color="auto" w:fill="FFFFFF"/>
        <w:spacing w:line="276" w:lineRule="auto"/>
        <w:jc w:val="both"/>
        <w:rPr>
          <w:rFonts w:ascii="Times New Roman" w:hAnsi="Times New Roman"/>
          <w:color w:val="222222"/>
          <w:lang w:val="vi-VN"/>
        </w:rPr>
      </w:pPr>
      <w:r w:rsidRPr="004973A7">
        <w:rPr>
          <w:rFonts w:ascii="Times New Roman" w:hAnsi="Times New Roman"/>
          <w:color w:val="222222"/>
          <w:lang w:val="vi-VN"/>
        </w:rPr>
        <w:t>- Tiếp tục triển khai thực hiện dự toán mua sắm, sửa chữa tài sản năm 2021;</w:t>
      </w:r>
    </w:p>
    <w:p w:rsidR="0011323B" w:rsidRPr="00661BCD" w:rsidRDefault="0011323B" w:rsidP="00661BCD">
      <w:pPr>
        <w:shd w:val="clear" w:color="auto" w:fill="FFFFFF"/>
        <w:spacing w:line="276" w:lineRule="auto"/>
        <w:jc w:val="both"/>
        <w:rPr>
          <w:rFonts w:ascii="Times New Roman" w:hAnsi="Times New Roman"/>
          <w:color w:val="222222"/>
          <w:lang w:val="vi-VN"/>
        </w:rPr>
      </w:pPr>
      <w:r w:rsidRPr="004973A7">
        <w:rPr>
          <w:rFonts w:ascii="Times New Roman" w:hAnsi="Times New Roman"/>
          <w:color w:val="222222"/>
          <w:lang w:val="vi-VN"/>
        </w:rPr>
        <w:t>- Hoàn thành việc lựa chọn nhà thầu gói thầu th</w:t>
      </w:r>
      <w:r w:rsidR="004973A7">
        <w:rPr>
          <w:rFonts w:ascii="Times New Roman" w:hAnsi="Times New Roman"/>
          <w:color w:val="222222"/>
          <w:lang w:val="vi-VN"/>
        </w:rPr>
        <w:t>uê dịch vụ vệ sinh tại Học viện.</w:t>
      </w:r>
    </w:p>
    <w:p w:rsidR="0024731C" w:rsidRPr="007B72C2" w:rsidRDefault="0024731C" w:rsidP="004973A7">
      <w:pPr>
        <w:pStyle w:val="BodyText"/>
        <w:spacing w:after="0" w:line="276" w:lineRule="auto"/>
        <w:jc w:val="both"/>
        <w:rPr>
          <w:rFonts w:cs="Times New Roman"/>
          <w:b/>
        </w:rPr>
      </w:pPr>
      <w:r w:rsidRPr="007B72C2">
        <w:rPr>
          <w:rFonts w:cs="Times New Roman"/>
          <w:b/>
          <w:lang w:val="vi-VN"/>
        </w:rPr>
        <w:t>6. Công tác thanh tra</w:t>
      </w:r>
    </w:p>
    <w:p w:rsidR="00462EAF" w:rsidRPr="004973A7" w:rsidRDefault="004973A7" w:rsidP="004973A7">
      <w:pPr>
        <w:shd w:val="clear" w:color="auto" w:fill="FFFFFF"/>
        <w:spacing w:line="276" w:lineRule="auto"/>
        <w:jc w:val="both"/>
        <w:rPr>
          <w:rFonts w:ascii="Times New Roman" w:hAnsi="Times New Roman"/>
          <w:color w:val="222222"/>
          <w:lang w:val="vi-VN"/>
        </w:rPr>
      </w:pPr>
      <w:r>
        <w:rPr>
          <w:rFonts w:ascii="Times New Roman" w:hAnsi="Times New Roman"/>
          <w:color w:val="222222"/>
        </w:rPr>
        <w:t xml:space="preserve">- </w:t>
      </w:r>
      <w:r w:rsidR="00462EAF" w:rsidRPr="004973A7">
        <w:rPr>
          <w:rFonts w:ascii="Times New Roman" w:hAnsi="Times New Roman"/>
          <w:color w:val="222222"/>
          <w:lang w:val="vi-VN"/>
        </w:rPr>
        <w:t>Kiểm tra tình hình thực hiện giờ lên lớp của giảng viên, sinh viên và giờ làm v</w:t>
      </w:r>
      <w:r>
        <w:rPr>
          <w:rFonts w:ascii="Times New Roman" w:hAnsi="Times New Roman"/>
          <w:color w:val="222222"/>
          <w:lang w:val="vi-VN"/>
        </w:rPr>
        <w:t>iệc của các đơn vị tại Học viện</w:t>
      </w:r>
      <w:r w:rsidR="00462EAF" w:rsidRPr="004973A7">
        <w:rPr>
          <w:rFonts w:ascii="Times New Roman" w:hAnsi="Times New Roman"/>
          <w:color w:val="222222"/>
          <w:lang w:val="vi-VN"/>
        </w:rPr>
        <w:t>.</w:t>
      </w:r>
    </w:p>
    <w:p w:rsidR="004973A7" w:rsidRDefault="004973A7" w:rsidP="004973A7">
      <w:pPr>
        <w:shd w:val="clear" w:color="auto" w:fill="FFFFFF"/>
        <w:spacing w:line="276" w:lineRule="auto"/>
        <w:jc w:val="both"/>
        <w:rPr>
          <w:rFonts w:ascii="Times New Roman" w:hAnsi="Times New Roman"/>
          <w:color w:val="222222"/>
          <w:lang w:val="vi-VN"/>
        </w:rPr>
      </w:pPr>
      <w:r>
        <w:rPr>
          <w:rFonts w:ascii="Times New Roman" w:hAnsi="Times New Roman"/>
          <w:color w:val="222222"/>
        </w:rPr>
        <w:t xml:space="preserve">- </w:t>
      </w:r>
      <w:r w:rsidR="00462EAF" w:rsidRPr="004973A7">
        <w:rPr>
          <w:rFonts w:ascii="Times New Roman" w:hAnsi="Times New Roman"/>
          <w:color w:val="222222"/>
          <w:lang w:val="vi-VN"/>
        </w:rPr>
        <w:t>Kiểm tra việc học và thi các lớp học lại, cải thiện điểm, học bù đợt</w:t>
      </w:r>
      <w:r>
        <w:rPr>
          <w:rFonts w:ascii="Times New Roman" w:hAnsi="Times New Roman"/>
          <w:color w:val="222222"/>
          <w:lang w:val="vi-VN"/>
        </w:rPr>
        <w:t xml:space="preserve"> 2 Học kỳ II năm học 2020-2021.</w:t>
      </w:r>
    </w:p>
    <w:p w:rsidR="00462EAF" w:rsidRPr="004973A7" w:rsidRDefault="004973A7" w:rsidP="004973A7">
      <w:pPr>
        <w:shd w:val="clear" w:color="auto" w:fill="FFFFFF"/>
        <w:spacing w:line="276" w:lineRule="auto"/>
        <w:jc w:val="both"/>
        <w:rPr>
          <w:rFonts w:ascii="Times New Roman" w:hAnsi="Times New Roman"/>
          <w:color w:val="222222"/>
          <w:lang w:val="vi-VN"/>
        </w:rPr>
      </w:pPr>
      <w:r>
        <w:rPr>
          <w:rFonts w:ascii="Times New Roman" w:hAnsi="Times New Roman"/>
          <w:color w:val="222222"/>
        </w:rPr>
        <w:t xml:space="preserve">- </w:t>
      </w:r>
      <w:r w:rsidR="00462EAF" w:rsidRPr="004973A7">
        <w:rPr>
          <w:rFonts w:ascii="Times New Roman" w:hAnsi="Times New Roman"/>
          <w:color w:val="222222"/>
          <w:lang w:val="vi-VN"/>
        </w:rPr>
        <w:t>Kiểm tra thi sát hạch Tiếng Anh CĐR theo định hướng TOEIC v</w:t>
      </w:r>
      <w:r>
        <w:rPr>
          <w:rFonts w:ascii="Times New Roman" w:hAnsi="Times New Roman"/>
          <w:color w:val="222222"/>
          <w:lang w:val="vi-VN"/>
        </w:rPr>
        <w:t>à KNLNN 6 bậc dùng cho Việt Nam</w:t>
      </w:r>
      <w:r w:rsidR="00462EAF" w:rsidRPr="004973A7">
        <w:rPr>
          <w:rFonts w:ascii="Times New Roman" w:hAnsi="Times New Roman"/>
          <w:color w:val="222222"/>
          <w:lang w:val="vi-VN"/>
        </w:rPr>
        <w:t>.</w:t>
      </w:r>
    </w:p>
    <w:p w:rsidR="00462EAF" w:rsidRPr="004973A7" w:rsidRDefault="004973A7" w:rsidP="004973A7">
      <w:pPr>
        <w:shd w:val="clear" w:color="auto" w:fill="FFFFFF"/>
        <w:spacing w:line="276" w:lineRule="auto"/>
        <w:jc w:val="both"/>
        <w:rPr>
          <w:rFonts w:ascii="Times New Roman" w:hAnsi="Times New Roman"/>
          <w:color w:val="222222"/>
          <w:lang w:val="vi-VN"/>
        </w:rPr>
      </w:pPr>
      <w:r>
        <w:rPr>
          <w:rFonts w:ascii="Times New Roman" w:hAnsi="Times New Roman"/>
          <w:color w:val="222222"/>
        </w:rPr>
        <w:t xml:space="preserve">- </w:t>
      </w:r>
      <w:r w:rsidR="00462EAF" w:rsidRPr="004973A7">
        <w:rPr>
          <w:rFonts w:ascii="Times New Roman" w:hAnsi="Times New Roman"/>
          <w:color w:val="222222"/>
          <w:lang w:val="vi-VN"/>
        </w:rPr>
        <w:t>Kiểm tra thi Tin học theo ch</w:t>
      </w:r>
      <w:r>
        <w:rPr>
          <w:rFonts w:ascii="Times New Roman" w:hAnsi="Times New Roman"/>
          <w:color w:val="222222"/>
          <w:lang w:val="vi-VN"/>
        </w:rPr>
        <w:t>uẩn kỹ năng sử dụng CNTT cơ bản</w:t>
      </w:r>
      <w:r w:rsidR="00462EAF" w:rsidRPr="004973A7">
        <w:rPr>
          <w:rFonts w:ascii="Times New Roman" w:hAnsi="Times New Roman"/>
          <w:color w:val="222222"/>
          <w:lang w:val="vi-VN"/>
        </w:rPr>
        <w:t>.</w:t>
      </w:r>
    </w:p>
    <w:p w:rsidR="004973A7" w:rsidRDefault="0024731C" w:rsidP="004973A7">
      <w:pPr>
        <w:pStyle w:val="BodyText"/>
        <w:spacing w:after="0" w:line="276" w:lineRule="auto"/>
        <w:jc w:val="both"/>
        <w:rPr>
          <w:rFonts w:cs="Times New Roman"/>
          <w:b/>
          <w:lang w:val="vi-VN"/>
        </w:rPr>
      </w:pPr>
      <w:r w:rsidRPr="007B72C2">
        <w:rPr>
          <w:rFonts w:cs="Times New Roman"/>
          <w:b/>
          <w:lang w:val="vi-VN"/>
        </w:rPr>
        <w:t>7. Các hoạt động khác</w:t>
      </w:r>
    </w:p>
    <w:p w:rsidR="00EA12EC" w:rsidRDefault="004973A7" w:rsidP="004973A7">
      <w:pPr>
        <w:shd w:val="clear" w:color="auto" w:fill="FFFFFF"/>
        <w:spacing w:line="276" w:lineRule="auto"/>
        <w:jc w:val="both"/>
        <w:rPr>
          <w:rFonts w:ascii="Times New Roman" w:hAnsi="Times New Roman"/>
          <w:color w:val="222222"/>
        </w:rPr>
      </w:pPr>
      <w:r w:rsidRPr="004973A7">
        <w:rPr>
          <w:rFonts w:ascii="Times New Roman" w:hAnsi="Times New Roman"/>
          <w:color w:val="222222"/>
        </w:rPr>
        <w:t xml:space="preserve">- </w:t>
      </w:r>
      <w:r w:rsidR="00640E55" w:rsidRPr="004973A7">
        <w:rPr>
          <w:rFonts w:ascii="Times New Roman" w:hAnsi="Times New Roman"/>
          <w:color w:val="222222"/>
        </w:rPr>
        <w:t>Tổ chức tuyên truyền nhân ngày 1/5, 7/5</w:t>
      </w:r>
      <w:r w:rsidRPr="004973A7">
        <w:rPr>
          <w:rFonts w:ascii="Times New Roman" w:hAnsi="Times New Roman"/>
          <w:color w:val="222222"/>
        </w:rPr>
        <w:t>, 19/5</w:t>
      </w:r>
      <w:r w:rsidR="00640E55" w:rsidRPr="004973A7">
        <w:rPr>
          <w:rFonts w:ascii="Times New Roman" w:hAnsi="Times New Roman"/>
          <w:color w:val="222222"/>
        </w:rPr>
        <w:t xml:space="preserve"> và </w:t>
      </w:r>
      <w:r w:rsidR="00EA12EC">
        <w:rPr>
          <w:rFonts w:ascii="Times New Roman" w:hAnsi="Times New Roman"/>
          <w:color w:val="222222"/>
        </w:rPr>
        <w:t>đ</w:t>
      </w:r>
      <w:r w:rsidR="00640E55" w:rsidRPr="004973A7">
        <w:rPr>
          <w:rFonts w:ascii="Times New Roman" w:hAnsi="Times New Roman"/>
          <w:color w:val="222222"/>
        </w:rPr>
        <w:t>ẩy mạnh tuyên truyền Đề án tuyển sinh năm 2021 của Học viện</w:t>
      </w:r>
      <w:r w:rsidR="00EA12EC">
        <w:rPr>
          <w:rFonts w:ascii="Times New Roman" w:hAnsi="Times New Roman"/>
          <w:color w:val="222222"/>
        </w:rPr>
        <w:t>.</w:t>
      </w:r>
    </w:p>
    <w:p w:rsidR="004973A7" w:rsidRDefault="00EA12EC" w:rsidP="004973A7">
      <w:pPr>
        <w:shd w:val="clear" w:color="auto" w:fill="FFFFFF"/>
        <w:spacing w:line="276" w:lineRule="auto"/>
        <w:jc w:val="both"/>
        <w:rPr>
          <w:rFonts w:ascii="Times New Roman" w:hAnsi="Times New Roman"/>
          <w:color w:val="222222"/>
        </w:rPr>
      </w:pPr>
      <w:r>
        <w:rPr>
          <w:rFonts w:ascii="Times New Roman" w:hAnsi="Times New Roman"/>
          <w:color w:val="222222"/>
        </w:rPr>
        <w:t>- Tiếp tục đẩy mạnh thông tin tuyên truyền</w:t>
      </w:r>
      <w:r w:rsidR="00640E55" w:rsidRPr="004973A7">
        <w:rPr>
          <w:rFonts w:ascii="Times New Roman" w:hAnsi="Times New Roman"/>
          <w:color w:val="222222"/>
        </w:rPr>
        <w:t xml:space="preserve"> hướng tới Ngày bầu cử 23/05/2021.</w:t>
      </w:r>
    </w:p>
    <w:p w:rsidR="00EA12EC" w:rsidRPr="004973A7" w:rsidRDefault="00EA12EC" w:rsidP="004973A7">
      <w:pPr>
        <w:shd w:val="clear" w:color="auto" w:fill="FFFFFF"/>
        <w:spacing w:line="276" w:lineRule="auto"/>
        <w:jc w:val="both"/>
        <w:rPr>
          <w:rFonts w:ascii="Times New Roman" w:hAnsi="Times New Roman"/>
          <w:color w:val="222222"/>
        </w:rPr>
      </w:pPr>
      <w:r>
        <w:rPr>
          <w:rFonts w:ascii="Times New Roman" w:hAnsi="Times New Roman"/>
          <w:color w:val="222222"/>
        </w:rPr>
        <w:t>- Tăng cường các biện pháp phòng chống dịch theo đúng quy định và chỉ đạo của các cấp chính quyền.</w:t>
      </w:r>
      <w:bookmarkStart w:id="0" w:name="_GoBack"/>
      <w:bookmarkEnd w:id="0"/>
    </w:p>
    <w:p w:rsidR="008A2C24" w:rsidRPr="004973A7" w:rsidRDefault="004973A7" w:rsidP="004973A7">
      <w:pPr>
        <w:shd w:val="clear" w:color="auto" w:fill="FFFFFF"/>
        <w:spacing w:line="276" w:lineRule="auto"/>
        <w:jc w:val="both"/>
        <w:rPr>
          <w:rFonts w:ascii="Times New Roman" w:hAnsi="Times New Roman"/>
          <w:color w:val="222222"/>
        </w:rPr>
      </w:pPr>
      <w:r w:rsidRPr="004973A7">
        <w:rPr>
          <w:rFonts w:ascii="Times New Roman" w:hAnsi="Times New Roman"/>
          <w:color w:val="222222"/>
        </w:rPr>
        <w:lastRenderedPageBreak/>
        <w:t xml:space="preserve">- </w:t>
      </w:r>
      <w:r w:rsidR="008A2C24" w:rsidRPr="004973A7">
        <w:rPr>
          <w:rFonts w:ascii="Times New Roman" w:hAnsi="Times New Roman"/>
          <w:color w:val="222222"/>
        </w:rPr>
        <w:t xml:space="preserve">Tiếp tục tuyên truyền  đẩy mạnh việc “ Học tập và làm theo tư tưởng, đạo đức, phong cách Hồ Chí Minh” gắn với cuộc vận động xây dựng người CBCCVC “Trung thành, sáng tạo, tận tụy, gương mẫu”, các hoạt động chào mừng ngày sinh nhật Bác 19/5. </w:t>
      </w:r>
    </w:p>
    <w:p w:rsidR="008A2C24" w:rsidRPr="004973A7" w:rsidRDefault="004973A7" w:rsidP="004973A7">
      <w:pPr>
        <w:shd w:val="clear" w:color="auto" w:fill="FFFFFF"/>
        <w:spacing w:line="276" w:lineRule="auto"/>
        <w:jc w:val="both"/>
        <w:rPr>
          <w:rFonts w:ascii="Times New Roman" w:hAnsi="Times New Roman"/>
          <w:color w:val="222222"/>
        </w:rPr>
      </w:pPr>
      <w:r>
        <w:rPr>
          <w:rFonts w:ascii="Times New Roman" w:hAnsi="Times New Roman"/>
          <w:color w:val="222222"/>
        </w:rPr>
        <w:t xml:space="preserve">- </w:t>
      </w:r>
      <w:r w:rsidR="008A2C24" w:rsidRPr="004973A7">
        <w:rPr>
          <w:rFonts w:ascii="Times New Roman" w:hAnsi="Times New Roman"/>
          <w:color w:val="222222"/>
        </w:rPr>
        <w:t>Chuẩn bị tổ chức Giải bóng đá Nam CBVC 2021.</w:t>
      </w:r>
    </w:p>
    <w:p w:rsidR="00A270AC" w:rsidRPr="004973A7" w:rsidRDefault="004973A7" w:rsidP="004973A7">
      <w:pPr>
        <w:shd w:val="clear" w:color="auto" w:fill="FFFFFF"/>
        <w:spacing w:line="276" w:lineRule="auto"/>
        <w:jc w:val="both"/>
        <w:rPr>
          <w:rFonts w:ascii="Times New Roman" w:hAnsi="Times New Roman"/>
          <w:color w:val="222222"/>
        </w:rPr>
      </w:pPr>
      <w:r>
        <w:rPr>
          <w:rFonts w:ascii="Times New Roman" w:hAnsi="Times New Roman"/>
          <w:color w:val="222222"/>
        </w:rPr>
        <w:t xml:space="preserve">- </w:t>
      </w:r>
      <w:r w:rsidR="00A270AC" w:rsidRPr="004973A7">
        <w:rPr>
          <w:rFonts w:ascii="Times New Roman" w:hAnsi="Times New Roman"/>
          <w:color w:val="222222"/>
        </w:rPr>
        <w:t>Tổ chức Festival Thuế - Hải quan 2021</w:t>
      </w:r>
      <w:r>
        <w:rPr>
          <w:rFonts w:ascii="Times New Roman" w:hAnsi="Times New Roman"/>
          <w:color w:val="222222"/>
        </w:rPr>
        <w:t>.</w:t>
      </w:r>
    </w:p>
    <w:p w:rsidR="00A270AC" w:rsidRPr="004973A7" w:rsidRDefault="004973A7" w:rsidP="004973A7">
      <w:pPr>
        <w:shd w:val="clear" w:color="auto" w:fill="FFFFFF"/>
        <w:spacing w:line="276" w:lineRule="auto"/>
        <w:jc w:val="both"/>
        <w:rPr>
          <w:rFonts w:ascii="Times New Roman" w:hAnsi="Times New Roman"/>
          <w:color w:val="222222"/>
        </w:rPr>
      </w:pPr>
      <w:r>
        <w:rPr>
          <w:rFonts w:ascii="Times New Roman" w:hAnsi="Times New Roman"/>
          <w:color w:val="222222"/>
        </w:rPr>
        <w:t xml:space="preserve">- </w:t>
      </w:r>
      <w:r w:rsidR="00A270AC" w:rsidRPr="004973A7">
        <w:rPr>
          <w:rFonts w:ascii="Times New Roman" w:hAnsi="Times New Roman"/>
          <w:color w:val="222222"/>
        </w:rPr>
        <w:t>Tổ chức Hội nghị mô phỏng Liên hợp quốc AOF Model United Nations</w:t>
      </w:r>
    </w:p>
    <w:p w:rsidR="00A270AC" w:rsidRPr="004973A7" w:rsidRDefault="004973A7" w:rsidP="004973A7">
      <w:pPr>
        <w:shd w:val="clear" w:color="auto" w:fill="FFFFFF"/>
        <w:spacing w:line="276" w:lineRule="auto"/>
        <w:jc w:val="both"/>
        <w:rPr>
          <w:rFonts w:ascii="Times New Roman" w:hAnsi="Times New Roman"/>
          <w:color w:val="222222"/>
        </w:rPr>
      </w:pPr>
      <w:r>
        <w:rPr>
          <w:rFonts w:ascii="Times New Roman" w:hAnsi="Times New Roman"/>
          <w:color w:val="222222"/>
        </w:rPr>
        <w:t xml:space="preserve">- </w:t>
      </w:r>
      <w:r w:rsidR="00A270AC" w:rsidRPr="004973A7">
        <w:rPr>
          <w:rFonts w:ascii="Times New Roman" w:hAnsi="Times New Roman"/>
          <w:color w:val="222222"/>
        </w:rPr>
        <w:t>Bản tin AOF NEWS, Ấn phẩm truyền thông</w:t>
      </w:r>
      <w:r>
        <w:rPr>
          <w:rFonts w:ascii="Times New Roman" w:hAnsi="Times New Roman"/>
          <w:color w:val="222222"/>
        </w:rPr>
        <w:t>.</w:t>
      </w:r>
    </w:p>
    <w:p w:rsidR="00A270AC" w:rsidRPr="004973A7" w:rsidRDefault="004973A7" w:rsidP="004973A7">
      <w:pPr>
        <w:shd w:val="clear" w:color="auto" w:fill="FFFFFF"/>
        <w:spacing w:line="276" w:lineRule="auto"/>
        <w:jc w:val="both"/>
        <w:rPr>
          <w:rFonts w:ascii="Times New Roman" w:hAnsi="Times New Roman"/>
          <w:color w:val="222222"/>
        </w:rPr>
      </w:pPr>
      <w:r>
        <w:rPr>
          <w:rFonts w:ascii="Times New Roman" w:hAnsi="Times New Roman"/>
          <w:color w:val="222222"/>
        </w:rPr>
        <w:t xml:space="preserve">- </w:t>
      </w:r>
      <w:r w:rsidR="00A270AC" w:rsidRPr="004973A7">
        <w:rPr>
          <w:rFonts w:ascii="Times New Roman" w:hAnsi="Times New Roman"/>
          <w:color w:val="222222"/>
        </w:rPr>
        <w:t>Tổ chức ngày hội thể thao Biggames 2021”</w:t>
      </w:r>
      <w:r>
        <w:rPr>
          <w:rFonts w:ascii="Times New Roman" w:hAnsi="Times New Roman"/>
          <w:color w:val="222222"/>
        </w:rPr>
        <w:t>.</w:t>
      </w:r>
    </w:p>
    <w:p w:rsidR="00A270AC" w:rsidRPr="004973A7" w:rsidRDefault="004973A7" w:rsidP="004973A7">
      <w:pPr>
        <w:shd w:val="clear" w:color="auto" w:fill="FFFFFF"/>
        <w:spacing w:line="276" w:lineRule="auto"/>
        <w:jc w:val="both"/>
        <w:rPr>
          <w:rFonts w:ascii="Times New Roman" w:hAnsi="Times New Roman"/>
          <w:color w:val="222222"/>
        </w:rPr>
      </w:pPr>
      <w:r>
        <w:rPr>
          <w:rFonts w:ascii="Times New Roman" w:hAnsi="Times New Roman"/>
          <w:color w:val="222222"/>
        </w:rPr>
        <w:t xml:space="preserve">- </w:t>
      </w:r>
      <w:r w:rsidR="00A270AC" w:rsidRPr="004973A7">
        <w:rPr>
          <w:rFonts w:ascii="Times New Roman" w:hAnsi="Times New Roman"/>
          <w:color w:val="222222"/>
        </w:rPr>
        <w:t>Tổ chức giải cờ vua, cờ tướng, cờ caro mở rộng</w:t>
      </w:r>
      <w:r>
        <w:rPr>
          <w:rFonts w:ascii="Times New Roman" w:hAnsi="Times New Roman"/>
          <w:color w:val="222222"/>
        </w:rPr>
        <w:t>.</w:t>
      </w:r>
    </w:p>
    <w:p w:rsidR="00A270AC" w:rsidRPr="004973A7" w:rsidRDefault="004973A7" w:rsidP="004973A7">
      <w:pPr>
        <w:shd w:val="clear" w:color="auto" w:fill="FFFFFF"/>
        <w:spacing w:line="276" w:lineRule="auto"/>
        <w:jc w:val="both"/>
        <w:rPr>
          <w:rFonts w:ascii="Times New Roman" w:hAnsi="Times New Roman"/>
          <w:color w:val="222222"/>
        </w:rPr>
      </w:pPr>
      <w:r>
        <w:rPr>
          <w:rFonts w:ascii="Times New Roman" w:hAnsi="Times New Roman"/>
          <w:color w:val="222222"/>
        </w:rPr>
        <w:t xml:space="preserve">- </w:t>
      </w:r>
      <w:r w:rsidR="00A270AC" w:rsidRPr="004973A7">
        <w:rPr>
          <w:rFonts w:ascii="Times New Roman" w:hAnsi="Times New Roman"/>
          <w:color w:val="222222"/>
        </w:rPr>
        <w:t>Tổ chức chương trình Beauty Show</w:t>
      </w:r>
      <w:r>
        <w:rPr>
          <w:rFonts w:ascii="Times New Roman" w:hAnsi="Times New Roman"/>
          <w:color w:val="222222"/>
        </w:rPr>
        <w:t>.</w:t>
      </w:r>
    </w:p>
    <w:p w:rsidR="00590F49" w:rsidRPr="004973A7" w:rsidRDefault="004973A7" w:rsidP="004973A7">
      <w:pPr>
        <w:shd w:val="clear" w:color="auto" w:fill="FFFFFF"/>
        <w:spacing w:line="276" w:lineRule="auto"/>
        <w:jc w:val="both"/>
        <w:rPr>
          <w:rFonts w:ascii="Times New Roman" w:hAnsi="Times New Roman"/>
          <w:color w:val="222222"/>
        </w:rPr>
      </w:pPr>
      <w:r>
        <w:rPr>
          <w:rFonts w:ascii="Times New Roman" w:hAnsi="Times New Roman"/>
          <w:color w:val="222222"/>
        </w:rPr>
        <w:t xml:space="preserve">- </w:t>
      </w:r>
      <w:r w:rsidR="00A270AC" w:rsidRPr="004973A7">
        <w:rPr>
          <w:rFonts w:ascii="Times New Roman" w:hAnsi="Times New Roman"/>
          <w:color w:val="222222"/>
        </w:rPr>
        <w:t>Tổ chức Giải bóng rổ Học viện Tài chính mở rộng</w:t>
      </w:r>
      <w:r>
        <w:rPr>
          <w:rFonts w:ascii="Times New Roman" w:hAnsi="Times New Roman"/>
          <w:color w:val="222222"/>
        </w:rPr>
        <w:t>.</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4536"/>
      </w:tblGrid>
      <w:tr w:rsidR="004F03CB" w:rsidRPr="00BC0847" w:rsidTr="002926CB">
        <w:tc>
          <w:tcPr>
            <w:tcW w:w="5671" w:type="dxa"/>
            <w:tcBorders>
              <w:top w:val="nil"/>
              <w:left w:val="nil"/>
              <w:bottom w:val="nil"/>
              <w:right w:val="nil"/>
            </w:tcBorders>
          </w:tcPr>
          <w:p w:rsidR="004F03CB" w:rsidRPr="00BC0847" w:rsidRDefault="004F03CB" w:rsidP="00A16C51">
            <w:pPr>
              <w:spacing w:line="276" w:lineRule="auto"/>
              <w:jc w:val="both"/>
              <w:rPr>
                <w:rFonts w:ascii="Times New Roman" w:hAnsi="Times New Roman"/>
                <w:b/>
                <w:i/>
                <w:lang w:val="vi-VN"/>
              </w:rPr>
            </w:pPr>
          </w:p>
          <w:p w:rsidR="004F03CB" w:rsidRPr="00AE0A0A" w:rsidRDefault="004F03CB" w:rsidP="00A16C51">
            <w:pPr>
              <w:spacing w:line="276" w:lineRule="auto"/>
              <w:jc w:val="both"/>
              <w:rPr>
                <w:rFonts w:ascii="Times New Roman" w:hAnsi="Times New Roman"/>
                <w:b/>
                <w:i/>
                <w:sz w:val="24"/>
                <w:szCs w:val="24"/>
                <w:lang w:val="vi-VN"/>
              </w:rPr>
            </w:pPr>
            <w:r w:rsidRPr="00BC0847">
              <w:rPr>
                <w:rFonts w:ascii="Times New Roman" w:hAnsi="Times New Roman"/>
                <w:b/>
                <w:i/>
                <w:lang w:val="vi-VN"/>
              </w:rPr>
              <w:t xml:space="preserve">          </w:t>
            </w:r>
            <w:r w:rsidRPr="00AE0A0A">
              <w:rPr>
                <w:rFonts w:ascii="Times New Roman" w:hAnsi="Times New Roman"/>
                <w:b/>
                <w:i/>
                <w:sz w:val="24"/>
                <w:szCs w:val="24"/>
                <w:lang w:val="vi-VN"/>
              </w:rPr>
              <w:t>Nơi nhận:</w:t>
            </w:r>
          </w:p>
          <w:p w:rsidR="004F03CB" w:rsidRPr="00AD272F" w:rsidRDefault="004F03CB" w:rsidP="00A16C51">
            <w:pPr>
              <w:spacing w:line="276" w:lineRule="auto"/>
              <w:jc w:val="both"/>
              <w:rPr>
                <w:rFonts w:ascii="Times New Roman" w:hAnsi="Times New Roman"/>
                <w:sz w:val="24"/>
                <w:szCs w:val="24"/>
                <w:lang w:val="vi-VN"/>
              </w:rPr>
            </w:pPr>
            <w:r w:rsidRPr="00AD272F">
              <w:rPr>
                <w:rFonts w:ascii="Times New Roman" w:hAnsi="Times New Roman"/>
                <w:sz w:val="24"/>
                <w:szCs w:val="24"/>
                <w:lang w:val="vi-VN"/>
              </w:rPr>
              <w:t xml:space="preserve">         - Ban GĐHV;</w:t>
            </w:r>
          </w:p>
          <w:p w:rsidR="004F03CB" w:rsidRPr="00AD272F" w:rsidRDefault="004F03CB" w:rsidP="00A16C51">
            <w:pPr>
              <w:spacing w:line="276" w:lineRule="auto"/>
              <w:jc w:val="both"/>
              <w:rPr>
                <w:rFonts w:ascii="Times New Roman" w:hAnsi="Times New Roman"/>
                <w:sz w:val="24"/>
                <w:szCs w:val="24"/>
                <w:lang w:val="vi-VN"/>
              </w:rPr>
            </w:pPr>
            <w:r w:rsidRPr="00AD272F">
              <w:rPr>
                <w:rFonts w:ascii="Times New Roman" w:hAnsi="Times New Roman"/>
                <w:sz w:val="24"/>
                <w:szCs w:val="24"/>
                <w:lang w:val="vi-VN"/>
              </w:rPr>
              <w:t xml:space="preserve">         - Các đơn vị thuộc HV; </w:t>
            </w:r>
          </w:p>
          <w:p w:rsidR="004F03CB" w:rsidRPr="00AD272F" w:rsidRDefault="004F03CB" w:rsidP="00A16C51">
            <w:pPr>
              <w:spacing w:line="276" w:lineRule="auto"/>
              <w:jc w:val="both"/>
              <w:rPr>
                <w:rFonts w:ascii="Times New Roman" w:hAnsi="Times New Roman"/>
                <w:sz w:val="24"/>
                <w:szCs w:val="24"/>
              </w:rPr>
            </w:pPr>
            <w:r w:rsidRPr="00AD272F">
              <w:rPr>
                <w:rFonts w:ascii="Times New Roman" w:hAnsi="Times New Roman"/>
                <w:sz w:val="24"/>
                <w:szCs w:val="24"/>
                <w:lang w:val="vi-VN"/>
              </w:rPr>
              <w:t xml:space="preserve">         </w:t>
            </w:r>
            <w:r w:rsidRPr="00AD272F">
              <w:rPr>
                <w:rFonts w:ascii="Times New Roman" w:hAnsi="Times New Roman"/>
                <w:sz w:val="24"/>
                <w:szCs w:val="24"/>
              </w:rPr>
              <w:t>- Lưu VT.</w:t>
            </w:r>
          </w:p>
          <w:p w:rsidR="004F03CB" w:rsidRPr="00BC0847" w:rsidRDefault="004F03CB" w:rsidP="00A16C51">
            <w:pPr>
              <w:spacing w:line="276" w:lineRule="auto"/>
              <w:jc w:val="both"/>
              <w:rPr>
                <w:rFonts w:ascii="Times New Roman" w:hAnsi="Times New Roman"/>
              </w:rPr>
            </w:pPr>
          </w:p>
          <w:p w:rsidR="004F03CB" w:rsidRPr="00BC0847" w:rsidRDefault="004F03CB" w:rsidP="00A16C51">
            <w:pPr>
              <w:spacing w:line="276" w:lineRule="auto"/>
              <w:jc w:val="both"/>
              <w:rPr>
                <w:rFonts w:ascii="Times New Roman" w:hAnsi="Times New Roman"/>
                <w:b/>
              </w:rPr>
            </w:pPr>
          </w:p>
        </w:tc>
        <w:tc>
          <w:tcPr>
            <w:tcW w:w="4536" w:type="dxa"/>
            <w:tcBorders>
              <w:top w:val="nil"/>
              <w:left w:val="nil"/>
              <w:bottom w:val="nil"/>
              <w:right w:val="nil"/>
            </w:tcBorders>
          </w:tcPr>
          <w:p w:rsidR="004F03CB" w:rsidRPr="00BC0847" w:rsidRDefault="004F03CB" w:rsidP="00A16C51">
            <w:pPr>
              <w:spacing w:line="276" w:lineRule="auto"/>
              <w:jc w:val="center"/>
              <w:rPr>
                <w:rFonts w:ascii="Times New Roman" w:hAnsi="Times New Roman"/>
                <w:b/>
              </w:rPr>
            </w:pPr>
          </w:p>
          <w:p w:rsidR="004F03CB" w:rsidRPr="00BC0847" w:rsidRDefault="004F03CB" w:rsidP="00A16C51">
            <w:pPr>
              <w:spacing w:line="276" w:lineRule="auto"/>
              <w:jc w:val="center"/>
              <w:rPr>
                <w:rFonts w:ascii="Times New Roman" w:hAnsi="Times New Roman"/>
              </w:rPr>
            </w:pPr>
            <w:r w:rsidRPr="00BC0847">
              <w:rPr>
                <w:rFonts w:ascii="Times New Roman" w:hAnsi="Times New Roman"/>
              </w:rPr>
              <w:t>TL. GIÁM ĐỐC</w:t>
            </w:r>
          </w:p>
          <w:p w:rsidR="004F03CB" w:rsidRPr="00BC0847" w:rsidRDefault="004F03CB" w:rsidP="00A16C51">
            <w:pPr>
              <w:spacing w:line="276" w:lineRule="auto"/>
              <w:jc w:val="center"/>
              <w:rPr>
                <w:rFonts w:ascii="Times New Roman" w:hAnsi="Times New Roman"/>
                <w:b/>
              </w:rPr>
            </w:pPr>
            <w:r w:rsidRPr="00BC0847">
              <w:rPr>
                <w:rFonts w:ascii="Times New Roman" w:hAnsi="Times New Roman"/>
                <w:b/>
              </w:rPr>
              <w:t>CHÁNH VĂN PHÒNG</w:t>
            </w:r>
          </w:p>
          <w:p w:rsidR="004F03CB" w:rsidRPr="00BC0847" w:rsidRDefault="004F03CB" w:rsidP="00A16C51">
            <w:pPr>
              <w:spacing w:line="276" w:lineRule="auto"/>
              <w:jc w:val="center"/>
              <w:rPr>
                <w:rFonts w:ascii="Times New Roman" w:hAnsi="Times New Roman"/>
                <w:b/>
              </w:rPr>
            </w:pPr>
          </w:p>
          <w:p w:rsidR="004F03CB" w:rsidRDefault="004F03CB" w:rsidP="00A16C51">
            <w:pPr>
              <w:spacing w:line="276" w:lineRule="auto"/>
              <w:jc w:val="center"/>
              <w:rPr>
                <w:rFonts w:ascii="Times New Roman" w:hAnsi="Times New Roman"/>
                <w:b/>
              </w:rPr>
            </w:pPr>
          </w:p>
          <w:p w:rsidR="00137F43" w:rsidRPr="00BC0847" w:rsidRDefault="00137F43" w:rsidP="00A16C51">
            <w:pPr>
              <w:spacing w:line="276" w:lineRule="auto"/>
              <w:jc w:val="center"/>
              <w:rPr>
                <w:rFonts w:ascii="Times New Roman" w:hAnsi="Times New Roman"/>
                <w:b/>
              </w:rPr>
            </w:pPr>
          </w:p>
          <w:p w:rsidR="00250040" w:rsidRPr="00BC0847" w:rsidRDefault="00250040" w:rsidP="00444D72">
            <w:pPr>
              <w:spacing w:line="276" w:lineRule="auto"/>
              <w:rPr>
                <w:rFonts w:ascii="Times New Roman" w:hAnsi="Times New Roman"/>
                <w:b/>
              </w:rPr>
            </w:pPr>
          </w:p>
          <w:p w:rsidR="004F03CB" w:rsidRPr="00BC0847" w:rsidRDefault="004F03CB" w:rsidP="00A16C51">
            <w:pPr>
              <w:spacing w:line="276" w:lineRule="auto"/>
              <w:jc w:val="center"/>
              <w:rPr>
                <w:rFonts w:ascii="Times New Roman" w:hAnsi="Times New Roman"/>
                <w:b/>
              </w:rPr>
            </w:pPr>
            <w:r w:rsidRPr="00BC0847">
              <w:rPr>
                <w:rFonts w:ascii="Times New Roman" w:hAnsi="Times New Roman"/>
                <w:b/>
              </w:rPr>
              <w:t>Nguyễn Lê Cường</w:t>
            </w:r>
          </w:p>
        </w:tc>
      </w:tr>
      <w:tr w:rsidR="004F03CB" w:rsidRPr="00BC0847" w:rsidTr="002926CB">
        <w:tc>
          <w:tcPr>
            <w:tcW w:w="5671" w:type="dxa"/>
            <w:tcBorders>
              <w:top w:val="nil"/>
              <w:left w:val="nil"/>
              <w:bottom w:val="nil"/>
              <w:right w:val="nil"/>
            </w:tcBorders>
          </w:tcPr>
          <w:p w:rsidR="004F03CB" w:rsidRPr="00BC0847" w:rsidRDefault="004F03CB" w:rsidP="00A16C51">
            <w:pPr>
              <w:spacing w:line="276" w:lineRule="auto"/>
              <w:jc w:val="both"/>
              <w:rPr>
                <w:rFonts w:ascii="Times New Roman" w:hAnsi="Times New Roman"/>
                <w:b/>
                <w:i/>
              </w:rPr>
            </w:pPr>
          </w:p>
        </w:tc>
        <w:tc>
          <w:tcPr>
            <w:tcW w:w="4536" w:type="dxa"/>
            <w:tcBorders>
              <w:top w:val="nil"/>
              <w:left w:val="nil"/>
              <w:bottom w:val="nil"/>
              <w:right w:val="nil"/>
            </w:tcBorders>
          </w:tcPr>
          <w:p w:rsidR="004F03CB" w:rsidRPr="00BC0847" w:rsidRDefault="004F03CB" w:rsidP="00A16C51">
            <w:pPr>
              <w:spacing w:line="276" w:lineRule="auto"/>
              <w:jc w:val="center"/>
              <w:rPr>
                <w:rFonts w:ascii="Times New Roman" w:hAnsi="Times New Roman"/>
                <w:b/>
              </w:rPr>
            </w:pPr>
          </w:p>
        </w:tc>
      </w:tr>
    </w:tbl>
    <w:p w:rsidR="004F03CB" w:rsidRPr="00BC0847" w:rsidRDefault="004F03CB" w:rsidP="00A16C51">
      <w:pPr>
        <w:spacing w:line="276" w:lineRule="auto"/>
        <w:jc w:val="both"/>
        <w:rPr>
          <w:rFonts w:ascii="Times New Roman" w:hAnsi="Times New Roman"/>
        </w:rPr>
      </w:pPr>
    </w:p>
    <w:sectPr w:rsidR="004F03CB" w:rsidRPr="00BC0847" w:rsidSect="00476BDA">
      <w:headerReference w:type="even" r:id="rId10"/>
      <w:headerReference w:type="default" r:id="rId11"/>
      <w:footerReference w:type="even" r:id="rId12"/>
      <w:footerReference w:type="default" r:id="rId13"/>
      <w:headerReference w:type="first" r:id="rId14"/>
      <w:footerReference w:type="first" r:id="rId15"/>
      <w:pgSz w:w="11907" w:h="16839" w:code="9"/>
      <w:pgMar w:top="1021" w:right="964" w:bottom="1021" w:left="1531" w:header="284" w:footer="284" w:gutter="0"/>
      <w:paperSrc w:first="7" w:other="7"/>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BF1" w:rsidRDefault="009D2BF1">
      <w:r>
        <w:separator/>
      </w:r>
    </w:p>
  </w:endnote>
  <w:endnote w:type="continuationSeparator" w:id="0">
    <w:p w:rsidR="009D2BF1" w:rsidRDefault="009D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A7" w:rsidRDefault="004973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074970"/>
      <w:docPartObj>
        <w:docPartGallery w:val="Page Numbers (Bottom of Page)"/>
        <w:docPartUnique/>
      </w:docPartObj>
    </w:sdtPr>
    <w:sdtEndPr/>
    <w:sdtContent>
      <w:p w:rsidR="004973A7" w:rsidRDefault="004973A7">
        <w:pPr>
          <w:pStyle w:val="Footer"/>
          <w:jc w:val="center"/>
        </w:pPr>
        <w:r>
          <w:fldChar w:fldCharType="begin"/>
        </w:r>
        <w:r>
          <w:instrText xml:space="preserve"> PAGE   \* MERGEFORMAT </w:instrText>
        </w:r>
        <w:r>
          <w:fldChar w:fldCharType="separate"/>
        </w:r>
        <w:r w:rsidR="00EA12EC">
          <w:rPr>
            <w:noProof/>
          </w:rPr>
          <w:t>2</w:t>
        </w:r>
        <w:r>
          <w:rPr>
            <w:noProof/>
          </w:rPr>
          <w:fldChar w:fldCharType="end"/>
        </w:r>
      </w:p>
    </w:sdtContent>
  </w:sdt>
  <w:p w:rsidR="004973A7" w:rsidRDefault="004973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A7" w:rsidRDefault="00497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BF1" w:rsidRDefault="009D2BF1">
      <w:r>
        <w:separator/>
      </w:r>
    </w:p>
  </w:footnote>
  <w:footnote w:type="continuationSeparator" w:id="0">
    <w:p w:rsidR="009D2BF1" w:rsidRDefault="009D2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A7" w:rsidRDefault="004973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A7" w:rsidRDefault="004973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A7" w:rsidRDefault="00497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A4A"/>
    <w:multiLevelType w:val="hybridMultilevel"/>
    <w:tmpl w:val="CECCEE8A"/>
    <w:lvl w:ilvl="0" w:tplc="01F20C0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48523ED"/>
    <w:multiLevelType w:val="hybridMultilevel"/>
    <w:tmpl w:val="8D3CDAD8"/>
    <w:lvl w:ilvl="0" w:tplc="6B9CB948">
      <w:start w:val="1"/>
      <w:numFmt w:val="decimal"/>
      <w:lvlText w:val="%1."/>
      <w:lvlJc w:val="left"/>
      <w:pPr>
        <w:ind w:left="108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7502C50"/>
    <w:multiLevelType w:val="hybridMultilevel"/>
    <w:tmpl w:val="4E823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16689"/>
    <w:multiLevelType w:val="hybridMultilevel"/>
    <w:tmpl w:val="BBD43A26"/>
    <w:lvl w:ilvl="0" w:tplc="27F417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2D65807"/>
    <w:multiLevelType w:val="hybridMultilevel"/>
    <w:tmpl w:val="89843518"/>
    <w:lvl w:ilvl="0" w:tplc="33F4A984">
      <w:start w:val="1"/>
      <w:numFmt w:val="decimal"/>
      <w:lvlText w:val="%1."/>
      <w:lvlJc w:val="left"/>
      <w:pPr>
        <w:ind w:left="502" w:hanging="360"/>
      </w:pPr>
      <w:rPr>
        <w:rFonts w:ascii="Times New Roman" w:eastAsia="Times New Roman" w:hAnsi="Times New Roman" w:cs="Times New Roman"/>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nsid w:val="14BE00FC"/>
    <w:multiLevelType w:val="hybridMultilevel"/>
    <w:tmpl w:val="51E6600E"/>
    <w:lvl w:ilvl="0" w:tplc="993E79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10D25"/>
    <w:multiLevelType w:val="hybridMultilevel"/>
    <w:tmpl w:val="02001D96"/>
    <w:lvl w:ilvl="0" w:tplc="DD1AC646">
      <w:start w:val="3"/>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1A931DDE"/>
    <w:multiLevelType w:val="hybridMultilevel"/>
    <w:tmpl w:val="E542CA4C"/>
    <w:lvl w:ilvl="0" w:tplc="5FF809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BF3B31"/>
    <w:multiLevelType w:val="hybridMultilevel"/>
    <w:tmpl w:val="5C6E4832"/>
    <w:lvl w:ilvl="0" w:tplc="01AC8344">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34B253A"/>
    <w:multiLevelType w:val="hybridMultilevel"/>
    <w:tmpl w:val="8C62F1B4"/>
    <w:lvl w:ilvl="0" w:tplc="53F2C55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248C4A67"/>
    <w:multiLevelType w:val="hybridMultilevel"/>
    <w:tmpl w:val="EB94515A"/>
    <w:lvl w:ilvl="0" w:tplc="52A6FE7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5D45FFD"/>
    <w:multiLevelType w:val="hybridMultilevel"/>
    <w:tmpl w:val="2E889716"/>
    <w:lvl w:ilvl="0" w:tplc="417A53A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B85451"/>
    <w:multiLevelType w:val="hybridMultilevel"/>
    <w:tmpl w:val="E542CA4C"/>
    <w:lvl w:ilvl="0" w:tplc="5FF809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E84194"/>
    <w:multiLevelType w:val="hybridMultilevel"/>
    <w:tmpl w:val="AA9CCBF2"/>
    <w:lvl w:ilvl="0" w:tplc="9B1616CE">
      <w:start w:val="1"/>
      <w:numFmt w:val="decimal"/>
      <w:lvlText w:val="%1."/>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145806"/>
    <w:multiLevelType w:val="hybridMultilevel"/>
    <w:tmpl w:val="648EF158"/>
    <w:lvl w:ilvl="0" w:tplc="76D8A59E">
      <w:start w:val="1"/>
      <w:numFmt w:val="decimal"/>
      <w:lvlText w:val="%1."/>
      <w:lvlJc w:val="left"/>
      <w:pPr>
        <w:ind w:left="5606"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4F1FFA"/>
    <w:multiLevelType w:val="hybridMultilevel"/>
    <w:tmpl w:val="C6D8C94A"/>
    <w:lvl w:ilvl="0" w:tplc="3ADEB8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52279E1"/>
    <w:multiLevelType w:val="hybridMultilevel"/>
    <w:tmpl w:val="EF483628"/>
    <w:lvl w:ilvl="0" w:tplc="AB66FE4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894A93"/>
    <w:multiLevelType w:val="hybridMultilevel"/>
    <w:tmpl w:val="775EC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EF038A"/>
    <w:multiLevelType w:val="hybridMultilevel"/>
    <w:tmpl w:val="EC1A3C7C"/>
    <w:lvl w:ilvl="0" w:tplc="042A0001">
      <w:start w:val="1"/>
      <w:numFmt w:val="bullet"/>
      <w:lvlText w:val=""/>
      <w:lvlJc w:val="left"/>
      <w:pPr>
        <w:ind w:left="1080" w:hanging="360"/>
      </w:pPr>
      <w:rPr>
        <w:rFonts w:ascii="Symbol" w:hAnsi="Symbol" w:hint="default"/>
      </w:rPr>
    </w:lvl>
    <w:lvl w:ilvl="1" w:tplc="042A0003">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62DE208F"/>
    <w:multiLevelType w:val="hybridMultilevel"/>
    <w:tmpl w:val="015EE072"/>
    <w:lvl w:ilvl="0" w:tplc="846CC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254E19"/>
    <w:multiLevelType w:val="hybridMultilevel"/>
    <w:tmpl w:val="7C44ACA4"/>
    <w:lvl w:ilvl="0" w:tplc="AB6838F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E26E58"/>
    <w:multiLevelType w:val="hybridMultilevel"/>
    <w:tmpl w:val="1AA2FC3C"/>
    <w:lvl w:ilvl="0" w:tplc="042A0001">
      <w:start w:val="1"/>
      <w:numFmt w:val="bullet"/>
      <w:lvlText w:val=""/>
      <w:lvlJc w:val="left"/>
      <w:pPr>
        <w:ind w:left="1004" w:hanging="360"/>
      </w:pPr>
      <w:rPr>
        <w:rFonts w:ascii="Symbol" w:hAnsi="Symbol"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num w:numId="1">
    <w:abstractNumId w:val="13"/>
  </w:num>
  <w:num w:numId="2">
    <w:abstractNumId w:val="5"/>
  </w:num>
  <w:num w:numId="3">
    <w:abstractNumId w:val="17"/>
  </w:num>
  <w:num w:numId="4">
    <w:abstractNumId w:val="6"/>
  </w:num>
  <w:num w:numId="5">
    <w:abstractNumId w:val="12"/>
  </w:num>
  <w:num w:numId="6">
    <w:abstractNumId w:val="4"/>
  </w:num>
  <w:num w:numId="7">
    <w:abstractNumId w:val="3"/>
  </w:num>
  <w:num w:numId="8">
    <w:abstractNumId w:val="19"/>
  </w:num>
  <w:num w:numId="9">
    <w:abstractNumId w:val="18"/>
  </w:num>
  <w:num w:numId="10">
    <w:abstractNumId w:val="21"/>
  </w:num>
  <w:num w:numId="11">
    <w:abstractNumId w:val="20"/>
  </w:num>
  <w:num w:numId="12">
    <w:abstractNumId w:val="16"/>
  </w:num>
  <w:num w:numId="13">
    <w:abstractNumId w:val="14"/>
  </w:num>
  <w:num w:numId="14">
    <w:abstractNumId w:val="1"/>
  </w:num>
  <w:num w:numId="15">
    <w:abstractNumId w:val="0"/>
  </w:num>
  <w:num w:numId="16">
    <w:abstractNumId w:val="9"/>
  </w:num>
  <w:num w:numId="17">
    <w:abstractNumId w:val="7"/>
  </w:num>
  <w:num w:numId="18">
    <w:abstractNumId w:val="10"/>
  </w:num>
  <w:num w:numId="19">
    <w:abstractNumId w:val="15"/>
  </w:num>
  <w:num w:numId="20">
    <w:abstractNumId w:val="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CB"/>
    <w:rsid w:val="00013F03"/>
    <w:rsid w:val="00015472"/>
    <w:rsid w:val="00017E35"/>
    <w:rsid w:val="000365CB"/>
    <w:rsid w:val="00040DCB"/>
    <w:rsid w:val="00042BB4"/>
    <w:rsid w:val="00055099"/>
    <w:rsid w:val="00082093"/>
    <w:rsid w:val="00090A7F"/>
    <w:rsid w:val="000A1B5F"/>
    <w:rsid w:val="0010030D"/>
    <w:rsid w:val="00102186"/>
    <w:rsid w:val="0011323B"/>
    <w:rsid w:val="00137F43"/>
    <w:rsid w:val="00165C19"/>
    <w:rsid w:val="00184DEA"/>
    <w:rsid w:val="001A2260"/>
    <w:rsid w:val="001D4B1D"/>
    <w:rsid w:val="001E5F36"/>
    <w:rsid w:val="00241ED3"/>
    <w:rsid w:val="00244028"/>
    <w:rsid w:val="0024731C"/>
    <w:rsid w:val="00250040"/>
    <w:rsid w:val="00254CD9"/>
    <w:rsid w:val="00266A93"/>
    <w:rsid w:val="0027467D"/>
    <w:rsid w:val="00281E8A"/>
    <w:rsid w:val="0028692F"/>
    <w:rsid w:val="002926CB"/>
    <w:rsid w:val="00296802"/>
    <w:rsid w:val="002A2055"/>
    <w:rsid w:val="002E257D"/>
    <w:rsid w:val="0032483E"/>
    <w:rsid w:val="00336119"/>
    <w:rsid w:val="003537B4"/>
    <w:rsid w:val="00364110"/>
    <w:rsid w:val="00376D39"/>
    <w:rsid w:val="00395D1D"/>
    <w:rsid w:val="003B7608"/>
    <w:rsid w:val="003B77CF"/>
    <w:rsid w:val="003E01D2"/>
    <w:rsid w:val="003E2209"/>
    <w:rsid w:val="003F01D7"/>
    <w:rsid w:val="00417F1A"/>
    <w:rsid w:val="0042065F"/>
    <w:rsid w:val="004360E2"/>
    <w:rsid w:val="00444D72"/>
    <w:rsid w:val="0046119F"/>
    <w:rsid w:val="00462EAF"/>
    <w:rsid w:val="00474D45"/>
    <w:rsid w:val="00476BDA"/>
    <w:rsid w:val="004973A7"/>
    <w:rsid w:val="004A173C"/>
    <w:rsid w:val="004A6B63"/>
    <w:rsid w:val="004B378F"/>
    <w:rsid w:val="004E00BB"/>
    <w:rsid w:val="004F03CB"/>
    <w:rsid w:val="00506B10"/>
    <w:rsid w:val="00563D15"/>
    <w:rsid w:val="0058324C"/>
    <w:rsid w:val="00590F49"/>
    <w:rsid w:val="005A07F5"/>
    <w:rsid w:val="005A5F4A"/>
    <w:rsid w:val="005C47B0"/>
    <w:rsid w:val="005F1971"/>
    <w:rsid w:val="00631861"/>
    <w:rsid w:val="00640E55"/>
    <w:rsid w:val="006464C1"/>
    <w:rsid w:val="00655A70"/>
    <w:rsid w:val="00661BCD"/>
    <w:rsid w:val="00666B92"/>
    <w:rsid w:val="00681E08"/>
    <w:rsid w:val="0069366E"/>
    <w:rsid w:val="00695610"/>
    <w:rsid w:val="00695740"/>
    <w:rsid w:val="006A08F2"/>
    <w:rsid w:val="006B2995"/>
    <w:rsid w:val="006C4B4B"/>
    <w:rsid w:val="006C5F8C"/>
    <w:rsid w:val="006D707B"/>
    <w:rsid w:val="006E47AE"/>
    <w:rsid w:val="007428BB"/>
    <w:rsid w:val="0075572B"/>
    <w:rsid w:val="00766157"/>
    <w:rsid w:val="007B5E69"/>
    <w:rsid w:val="007B72C2"/>
    <w:rsid w:val="007C59B6"/>
    <w:rsid w:val="00802D44"/>
    <w:rsid w:val="00855D67"/>
    <w:rsid w:val="008669D7"/>
    <w:rsid w:val="008A2C24"/>
    <w:rsid w:val="008B17EE"/>
    <w:rsid w:val="008C20BA"/>
    <w:rsid w:val="008C21B7"/>
    <w:rsid w:val="008E6DDB"/>
    <w:rsid w:val="009045F3"/>
    <w:rsid w:val="00906382"/>
    <w:rsid w:val="00930E8F"/>
    <w:rsid w:val="00934570"/>
    <w:rsid w:val="009744C7"/>
    <w:rsid w:val="009818A6"/>
    <w:rsid w:val="0099043B"/>
    <w:rsid w:val="009D2BF1"/>
    <w:rsid w:val="009D72BA"/>
    <w:rsid w:val="00A102D6"/>
    <w:rsid w:val="00A16C51"/>
    <w:rsid w:val="00A228F1"/>
    <w:rsid w:val="00A270AC"/>
    <w:rsid w:val="00A54884"/>
    <w:rsid w:val="00A62EFB"/>
    <w:rsid w:val="00A640F1"/>
    <w:rsid w:val="00A66775"/>
    <w:rsid w:val="00A67CCA"/>
    <w:rsid w:val="00A726E2"/>
    <w:rsid w:val="00A74EB0"/>
    <w:rsid w:val="00A90F7A"/>
    <w:rsid w:val="00AA5937"/>
    <w:rsid w:val="00AB0D16"/>
    <w:rsid w:val="00AB5120"/>
    <w:rsid w:val="00AC67D2"/>
    <w:rsid w:val="00AD14A1"/>
    <w:rsid w:val="00AD272F"/>
    <w:rsid w:val="00AE0A0A"/>
    <w:rsid w:val="00B11390"/>
    <w:rsid w:val="00B3184A"/>
    <w:rsid w:val="00B3312B"/>
    <w:rsid w:val="00B946C9"/>
    <w:rsid w:val="00BA4841"/>
    <w:rsid w:val="00BC0847"/>
    <w:rsid w:val="00C04300"/>
    <w:rsid w:val="00C1572A"/>
    <w:rsid w:val="00C1635A"/>
    <w:rsid w:val="00C42DA2"/>
    <w:rsid w:val="00C51D04"/>
    <w:rsid w:val="00C9613A"/>
    <w:rsid w:val="00CB5840"/>
    <w:rsid w:val="00CC3E82"/>
    <w:rsid w:val="00CF321B"/>
    <w:rsid w:val="00D01205"/>
    <w:rsid w:val="00D02CEC"/>
    <w:rsid w:val="00D5760A"/>
    <w:rsid w:val="00D736FC"/>
    <w:rsid w:val="00DC33AD"/>
    <w:rsid w:val="00DE5B3A"/>
    <w:rsid w:val="00DF1B2A"/>
    <w:rsid w:val="00E13131"/>
    <w:rsid w:val="00E50AA1"/>
    <w:rsid w:val="00E6448B"/>
    <w:rsid w:val="00E742AB"/>
    <w:rsid w:val="00E95F1B"/>
    <w:rsid w:val="00EA12EC"/>
    <w:rsid w:val="00EB0E95"/>
    <w:rsid w:val="00EB14AC"/>
    <w:rsid w:val="00EB72CA"/>
    <w:rsid w:val="00EC3F5E"/>
    <w:rsid w:val="00F43190"/>
    <w:rsid w:val="00F94D6D"/>
    <w:rsid w:val="00FA21CF"/>
    <w:rsid w:val="00FD1572"/>
    <w:rsid w:val="00FD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CB"/>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03CB"/>
  </w:style>
  <w:style w:type="paragraph" w:styleId="Header">
    <w:name w:val="header"/>
    <w:basedOn w:val="Normal"/>
    <w:link w:val="HeaderChar"/>
    <w:uiPriority w:val="99"/>
    <w:semiHidden/>
    <w:unhideWhenUsed/>
    <w:rsid w:val="004F03CB"/>
    <w:pPr>
      <w:tabs>
        <w:tab w:val="center" w:pos="4513"/>
        <w:tab w:val="right" w:pos="9026"/>
      </w:tabs>
    </w:pPr>
  </w:style>
  <w:style w:type="character" w:customStyle="1" w:styleId="HeaderChar">
    <w:name w:val="Header Char"/>
    <w:basedOn w:val="DefaultParagraphFont"/>
    <w:link w:val="Header"/>
    <w:uiPriority w:val="99"/>
    <w:semiHidden/>
    <w:rsid w:val="004F03CB"/>
    <w:rPr>
      <w:rFonts w:ascii=".VnTime" w:eastAsia="Times New Roman" w:hAnsi=".VnTime" w:cs="Times New Roman"/>
      <w:sz w:val="28"/>
      <w:szCs w:val="28"/>
    </w:rPr>
  </w:style>
  <w:style w:type="paragraph" w:styleId="Footer">
    <w:name w:val="footer"/>
    <w:basedOn w:val="Normal"/>
    <w:link w:val="FooterChar"/>
    <w:unhideWhenUsed/>
    <w:rsid w:val="004F03CB"/>
    <w:pPr>
      <w:tabs>
        <w:tab w:val="center" w:pos="4513"/>
        <w:tab w:val="right" w:pos="9026"/>
      </w:tabs>
    </w:pPr>
  </w:style>
  <w:style w:type="character" w:customStyle="1" w:styleId="FooterChar">
    <w:name w:val="Footer Char"/>
    <w:basedOn w:val="DefaultParagraphFont"/>
    <w:link w:val="Footer"/>
    <w:rsid w:val="004F03CB"/>
    <w:rPr>
      <w:rFonts w:ascii=".VnTime" w:eastAsia="Times New Roman" w:hAnsi=".VnTime" w:cs="Times New Roman"/>
      <w:sz w:val="28"/>
      <w:szCs w:val="28"/>
    </w:rPr>
  </w:style>
  <w:style w:type="table" w:styleId="TableGrid">
    <w:name w:val="Table Grid"/>
    <w:basedOn w:val="TableNormal"/>
    <w:uiPriority w:val="59"/>
    <w:rsid w:val="004F03CB"/>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4F03CB"/>
  </w:style>
  <w:style w:type="paragraph" w:styleId="BodyText">
    <w:name w:val="Body Text"/>
    <w:basedOn w:val="Normal"/>
    <w:link w:val="BodyTextChar"/>
    <w:uiPriority w:val="99"/>
    <w:rsid w:val="00A74EB0"/>
    <w:pPr>
      <w:suppressAutoHyphens/>
      <w:spacing w:after="120" w:line="100" w:lineRule="atLeast"/>
    </w:pPr>
    <w:rPr>
      <w:rFonts w:ascii="Times New Roman" w:eastAsia="Calibri" w:hAnsi="Times New Roman" w:cs=".VnArial"/>
      <w:kern w:val="1"/>
      <w:lang w:eastAsia="ar-SA"/>
    </w:rPr>
  </w:style>
  <w:style w:type="character" w:customStyle="1" w:styleId="BodyTextChar">
    <w:name w:val="Body Text Char"/>
    <w:basedOn w:val="DefaultParagraphFont"/>
    <w:link w:val="BodyText"/>
    <w:uiPriority w:val="99"/>
    <w:rsid w:val="00A74EB0"/>
    <w:rPr>
      <w:rFonts w:ascii="Times New Roman" w:eastAsia="Calibri" w:hAnsi="Times New Roman" w:cs=".VnArial"/>
      <w:kern w:val="1"/>
      <w:sz w:val="28"/>
      <w:szCs w:val="28"/>
      <w:lang w:eastAsia="ar-SA"/>
    </w:rPr>
  </w:style>
  <w:style w:type="paragraph" w:styleId="ListParagraph">
    <w:name w:val="List Paragraph"/>
    <w:basedOn w:val="Normal"/>
    <w:uiPriority w:val="34"/>
    <w:qFormat/>
    <w:rsid w:val="00A74EB0"/>
    <w:pPr>
      <w:ind w:left="720"/>
    </w:pPr>
    <w:rPr>
      <w:rFonts w:ascii="Times New Roman" w:hAnsi="Times New Roman"/>
    </w:rPr>
  </w:style>
  <w:style w:type="paragraph" w:styleId="NormalWeb">
    <w:name w:val="Normal (Web)"/>
    <w:basedOn w:val="Normal"/>
    <w:uiPriority w:val="99"/>
    <w:unhideWhenUsed/>
    <w:rsid w:val="00A67CCA"/>
    <w:pPr>
      <w:spacing w:before="100" w:beforeAutospacing="1" w:after="100" w:afterAutospacing="1"/>
    </w:pPr>
    <w:rPr>
      <w:rFonts w:ascii="Times New Roman" w:hAnsi="Times New Roman"/>
      <w:sz w:val="24"/>
      <w:szCs w:val="24"/>
    </w:rPr>
  </w:style>
  <w:style w:type="paragraph" w:customStyle="1" w:styleId="Normal1">
    <w:name w:val="Normal1"/>
    <w:rsid w:val="00336119"/>
    <w:pPr>
      <w:spacing w:after="0" w:line="240" w:lineRule="auto"/>
    </w:pPr>
    <w:rPr>
      <w:rFonts w:ascii="Times New Roman" w:eastAsia="Times New Roman" w:hAnsi="Times New Roman" w:cs="Times New Roman"/>
      <w:color w:val="000000"/>
      <w:sz w:val="28"/>
      <w:szCs w:val="28"/>
    </w:rPr>
  </w:style>
  <w:style w:type="character" w:styleId="Hyperlink">
    <w:name w:val="Hyperlink"/>
    <w:basedOn w:val="DefaultParagraphFont"/>
    <w:unhideWhenUsed/>
    <w:rsid w:val="00F43190"/>
    <w:rPr>
      <w:color w:val="0000FF"/>
      <w:u w:val="single"/>
    </w:rPr>
  </w:style>
  <w:style w:type="paragraph" w:customStyle="1" w:styleId="Normal2">
    <w:name w:val="Normal2"/>
    <w:rsid w:val="00462EAF"/>
    <w:pPr>
      <w:spacing w:after="0" w:line="240" w:lineRule="auto"/>
    </w:pPr>
    <w:rPr>
      <w:rFonts w:ascii="Times New Roman" w:eastAsia="Times New Roman" w:hAnsi="Times New Roman" w:cs="Times New Roman"/>
      <w:color w:val="000000"/>
      <w:sz w:val="28"/>
      <w:szCs w:val="28"/>
    </w:rPr>
  </w:style>
  <w:style w:type="character" w:styleId="Strong">
    <w:name w:val="Strong"/>
    <w:basedOn w:val="DefaultParagraphFont"/>
    <w:uiPriority w:val="22"/>
    <w:qFormat/>
    <w:rsid w:val="007B5E69"/>
    <w:rPr>
      <w:b/>
      <w:bCs/>
    </w:rPr>
  </w:style>
  <w:style w:type="paragraph" w:styleId="BalloonText">
    <w:name w:val="Balloon Text"/>
    <w:basedOn w:val="Normal"/>
    <w:link w:val="BalloonTextChar"/>
    <w:uiPriority w:val="99"/>
    <w:semiHidden/>
    <w:unhideWhenUsed/>
    <w:rsid w:val="004A173C"/>
    <w:rPr>
      <w:rFonts w:ascii="Tahoma" w:hAnsi="Tahoma" w:cs="Tahoma"/>
      <w:sz w:val="16"/>
      <w:szCs w:val="16"/>
    </w:rPr>
  </w:style>
  <w:style w:type="character" w:customStyle="1" w:styleId="BalloonTextChar">
    <w:name w:val="Balloon Text Char"/>
    <w:basedOn w:val="DefaultParagraphFont"/>
    <w:link w:val="BalloonText"/>
    <w:uiPriority w:val="99"/>
    <w:semiHidden/>
    <w:rsid w:val="004A17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CB"/>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03CB"/>
  </w:style>
  <w:style w:type="paragraph" w:styleId="Header">
    <w:name w:val="header"/>
    <w:basedOn w:val="Normal"/>
    <w:link w:val="HeaderChar"/>
    <w:uiPriority w:val="99"/>
    <w:semiHidden/>
    <w:unhideWhenUsed/>
    <w:rsid w:val="004F03CB"/>
    <w:pPr>
      <w:tabs>
        <w:tab w:val="center" w:pos="4513"/>
        <w:tab w:val="right" w:pos="9026"/>
      </w:tabs>
    </w:pPr>
  </w:style>
  <w:style w:type="character" w:customStyle="1" w:styleId="HeaderChar">
    <w:name w:val="Header Char"/>
    <w:basedOn w:val="DefaultParagraphFont"/>
    <w:link w:val="Header"/>
    <w:uiPriority w:val="99"/>
    <w:semiHidden/>
    <w:rsid w:val="004F03CB"/>
    <w:rPr>
      <w:rFonts w:ascii=".VnTime" w:eastAsia="Times New Roman" w:hAnsi=".VnTime" w:cs="Times New Roman"/>
      <w:sz w:val="28"/>
      <w:szCs w:val="28"/>
    </w:rPr>
  </w:style>
  <w:style w:type="paragraph" w:styleId="Footer">
    <w:name w:val="footer"/>
    <w:basedOn w:val="Normal"/>
    <w:link w:val="FooterChar"/>
    <w:unhideWhenUsed/>
    <w:rsid w:val="004F03CB"/>
    <w:pPr>
      <w:tabs>
        <w:tab w:val="center" w:pos="4513"/>
        <w:tab w:val="right" w:pos="9026"/>
      </w:tabs>
    </w:pPr>
  </w:style>
  <w:style w:type="character" w:customStyle="1" w:styleId="FooterChar">
    <w:name w:val="Footer Char"/>
    <w:basedOn w:val="DefaultParagraphFont"/>
    <w:link w:val="Footer"/>
    <w:rsid w:val="004F03CB"/>
    <w:rPr>
      <w:rFonts w:ascii=".VnTime" w:eastAsia="Times New Roman" w:hAnsi=".VnTime" w:cs="Times New Roman"/>
      <w:sz w:val="28"/>
      <w:szCs w:val="28"/>
    </w:rPr>
  </w:style>
  <w:style w:type="table" w:styleId="TableGrid">
    <w:name w:val="Table Grid"/>
    <w:basedOn w:val="TableNormal"/>
    <w:uiPriority w:val="59"/>
    <w:rsid w:val="004F03CB"/>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4F03CB"/>
  </w:style>
  <w:style w:type="paragraph" w:styleId="BodyText">
    <w:name w:val="Body Text"/>
    <w:basedOn w:val="Normal"/>
    <w:link w:val="BodyTextChar"/>
    <w:uiPriority w:val="99"/>
    <w:rsid w:val="00A74EB0"/>
    <w:pPr>
      <w:suppressAutoHyphens/>
      <w:spacing w:after="120" w:line="100" w:lineRule="atLeast"/>
    </w:pPr>
    <w:rPr>
      <w:rFonts w:ascii="Times New Roman" w:eastAsia="Calibri" w:hAnsi="Times New Roman" w:cs=".VnArial"/>
      <w:kern w:val="1"/>
      <w:lang w:eastAsia="ar-SA"/>
    </w:rPr>
  </w:style>
  <w:style w:type="character" w:customStyle="1" w:styleId="BodyTextChar">
    <w:name w:val="Body Text Char"/>
    <w:basedOn w:val="DefaultParagraphFont"/>
    <w:link w:val="BodyText"/>
    <w:uiPriority w:val="99"/>
    <w:rsid w:val="00A74EB0"/>
    <w:rPr>
      <w:rFonts w:ascii="Times New Roman" w:eastAsia="Calibri" w:hAnsi="Times New Roman" w:cs=".VnArial"/>
      <w:kern w:val="1"/>
      <w:sz w:val="28"/>
      <w:szCs w:val="28"/>
      <w:lang w:eastAsia="ar-SA"/>
    </w:rPr>
  </w:style>
  <w:style w:type="paragraph" w:styleId="ListParagraph">
    <w:name w:val="List Paragraph"/>
    <w:basedOn w:val="Normal"/>
    <w:uiPriority w:val="34"/>
    <w:qFormat/>
    <w:rsid w:val="00A74EB0"/>
    <w:pPr>
      <w:ind w:left="720"/>
    </w:pPr>
    <w:rPr>
      <w:rFonts w:ascii="Times New Roman" w:hAnsi="Times New Roman"/>
    </w:rPr>
  </w:style>
  <w:style w:type="paragraph" w:styleId="NormalWeb">
    <w:name w:val="Normal (Web)"/>
    <w:basedOn w:val="Normal"/>
    <w:uiPriority w:val="99"/>
    <w:unhideWhenUsed/>
    <w:rsid w:val="00A67CCA"/>
    <w:pPr>
      <w:spacing w:before="100" w:beforeAutospacing="1" w:after="100" w:afterAutospacing="1"/>
    </w:pPr>
    <w:rPr>
      <w:rFonts w:ascii="Times New Roman" w:hAnsi="Times New Roman"/>
      <w:sz w:val="24"/>
      <w:szCs w:val="24"/>
    </w:rPr>
  </w:style>
  <w:style w:type="paragraph" w:customStyle="1" w:styleId="Normal1">
    <w:name w:val="Normal1"/>
    <w:rsid w:val="00336119"/>
    <w:pPr>
      <w:spacing w:after="0" w:line="240" w:lineRule="auto"/>
    </w:pPr>
    <w:rPr>
      <w:rFonts w:ascii="Times New Roman" w:eastAsia="Times New Roman" w:hAnsi="Times New Roman" w:cs="Times New Roman"/>
      <w:color w:val="000000"/>
      <w:sz w:val="28"/>
      <w:szCs w:val="28"/>
    </w:rPr>
  </w:style>
  <w:style w:type="character" w:styleId="Hyperlink">
    <w:name w:val="Hyperlink"/>
    <w:basedOn w:val="DefaultParagraphFont"/>
    <w:unhideWhenUsed/>
    <w:rsid w:val="00F43190"/>
    <w:rPr>
      <w:color w:val="0000FF"/>
      <w:u w:val="single"/>
    </w:rPr>
  </w:style>
  <w:style w:type="paragraph" w:customStyle="1" w:styleId="Normal2">
    <w:name w:val="Normal2"/>
    <w:rsid w:val="00462EAF"/>
    <w:pPr>
      <w:spacing w:after="0" w:line="240" w:lineRule="auto"/>
    </w:pPr>
    <w:rPr>
      <w:rFonts w:ascii="Times New Roman" w:eastAsia="Times New Roman" w:hAnsi="Times New Roman" w:cs="Times New Roman"/>
      <w:color w:val="000000"/>
      <w:sz w:val="28"/>
      <w:szCs w:val="28"/>
    </w:rPr>
  </w:style>
  <w:style w:type="character" w:styleId="Strong">
    <w:name w:val="Strong"/>
    <w:basedOn w:val="DefaultParagraphFont"/>
    <w:uiPriority w:val="22"/>
    <w:qFormat/>
    <w:rsid w:val="007B5E69"/>
    <w:rPr>
      <w:b/>
      <w:bCs/>
    </w:rPr>
  </w:style>
  <w:style w:type="paragraph" w:styleId="BalloonText">
    <w:name w:val="Balloon Text"/>
    <w:basedOn w:val="Normal"/>
    <w:link w:val="BalloonTextChar"/>
    <w:uiPriority w:val="99"/>
    <w:semiHidden/>
    <w:unhideWhenUsed/>
    <w:rsid w:val="004A173C"/>
    <w:rPr>
      <w:rFonts w:ascii="Tahoma" w:hAnsi="Tahoma" w:cs="Tahoma"/>
      <w:sz w:val="16"/>
      <w:szCs w:val="16"/>
    </w:rPr>
  </w:style>
  <w:style w:type="character" w:customStyle="1" w:styleId="BalloonTextChar">
    <w:name w:val="Balloon Text Char"/>
    <w:basedOn w:val="DefaultParagraphFont"/>
    <w:link w:val="BalloonText"/>
    <w:uiPriority w:val="99"/>
    <w:semiHidden/>
    <w:rsid w:val="004A17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2577">
      <w:bodyDiv w:val="1"/>
      <w:marLeft w:val="0"/>
      <w:marRight w:val="0"/>
      <w:marTop w:val="0"/>
      <w:marBottom w:val="0"/>
      <w:divBdr>
        <w:top w:val="none" w:sz="0" w:space="0" w:color="auto"/>
        <w:left w:val="none" w:sz="0" w:space="0" w:color="auto"/>
        <w:bottom w:val="none" w:sz="0" w:space="0" w:color="auto"/>
        <w:right w:val="none" w:sz="0" w:space="0" w:color="auto"/>
      </w:divBdr>
      <w:divsChild>
        <w:div w:id="2062167345">
          <w:marLeft w:val="0"/>
          <w:marRight w:val="0"/>
          <w:marTop w:val="0"/>
          <w:marBottom w:val="0"/>
          <w:divBdr>
            <w:top w:val="none" w:sz="0" w:space="0" w:color="auto"/>
            <w:left w:val="none" w:sz="0" w:space="0" w:color="auto"/>
            <w:bottom w:val="none" w:sz="0" w:space="0" w:color="auto"/>
            <w:right w:val="none" w:sz="0" w:space="0" w:color="auto"/>
          </w:divBdr>
        </w:div>
        <w:div w:id="1250848095">
          <w:marLeft w:val="0"/>
          <w:marRight w:val="0"/>
          <w:marTop w:val="0"/>
          <w:marBottom w:val="0"/>
          <w:divBdr>
            <w:top w:val="none" w:sz="0" w:space="0" w:color="auto"/>
            <w:left w:val="none" w:sz="0" w:space="0" w:color="auto"/>
            <w:bottom w:val="none" w:sz="0" w:space="0" w:color="auto"/>
            <w:right w:val="none" w:sz="0" w:space="0" w:color="auto"/>
          </w:divBdr>
        </w:div>
      </w:divsChild>
    </w:div>
    <w:div w:id="106121915">
      <w:bodyDiv w:val="1"/>
      <w:marLeft w:val="0"/>
      <w:marRight w:val="0"/>
      <w:marTop w:val="0"/>
      <w:marBottom w:val="0"/>
      <w:divBdr>
        <w:top w:val="none" w:sz="0" w:space="0" w:color="auto"/>
        <w:left w:val="none" w:sz="0" w:space="0" w:color="auto"/>
        <w:bottom w:val="none" w:sz="0" w:space="0" w:color="auto"/>
        <w:right w:val="none" w:sz="0" w:space="0" w:color="auto"/>
      </w:divBdr>
    </w:div>
    <w:div w:id="180552749">
      <w:bodyDiv w:val="1"/>
      <w:marLeft w:val="0"/>
      <w:marRight w:val="0"/>
      <w:marTop w:val="0"/>
      <w:marBottom w:val="0"/>
      <w:divBdr>
        <w:top w:val="none" w:sz="0" w:space="0" w:color="auto"/>
        <w:left w:val="none" w:sz="0" w:space="0" w:color="auto"/>
        <w:bottom w:val="none" w:sz="0" w:space="0" w:color="auto"/>
        <w:right w:val="none" w:sz="0" w:space="0" w:color="auto"/>
      </w:divBdr>
      <w:divsChild>
        <w:div w:id="1898396419">
          <w:marLeft w:val="0"/>
          <w:marRight w:val="0"/>
          <w:marTop w:val="0"/>
          <w:marBottom w:val="0"/>
          <w:divBdr>
            <w:top w:val="none" w:sz="0" w:space="0" w:color="auto"/>
            <w:left w:val="none" w:sz="0" w:space="0" w:color="auto"/>
            <w:bottom w:val="none" w:sz="0" w:space="0" w:color="auto"/>
            <w:right w:val="none" w:sz="0" w:space="0" w:color="auto"/>
          </w:divBdr>
        </w:div>
        <w:div w:id="127361351">
          <w:marLeft w:val="0"/>
          <w:marRight w:val="0"/>
          <w:marTop w:val="0"/>
          <w:marBottom w:val="0"/>
          <w:divBdr>
            <w:top w:val="none" w:sz="0" w:space="0" w:color="auto"/>
            <w:left w:val="none" w:sz="0" w:space="0" w:color="auto"/>
            <w:bottom w:val="none" w:sz="0" w:space="0" w:color="auto"/>
            <w:right w:val="none" w:sz="0" w:space="0" w:color="auto"/>
          </w:divBdr>
        </w:div>
      </w:divsChild>
    </w:div>
    <w:div w:id="243951721">
      <w:bodyDiv w:val="1"/>
      <w:marLeft w:val="0"/>
      <w:marRight w:val="0"/>
      <w:marTop w:val="0"/>
      <w:marBottom w:val="0"/>
      <w:divBdr>
        <w:top w:val="none" w:sz="0" w:space="0" w:color="auto"/>
        <w:left w:val="none" w:sz="0" w:space="0" w:color="auto"/>
        <w:bottom w:val="none" w:sz="0" w:space="0" w:color="auto"/>
        <w:right w:val="none" w:sz="0" w:space="0" w:color="auto"/>
      </w:divBdr>
      <w:divsChild>
        <w:div w:id="1732381299">
          <w:marLeft w:val="0"/>
          <w:marRight w:val="0"/>
          <w:marTop w:val="0"/>
          <w:marBottom w:val="0"/>
          <w:divBdr>
            <w:top w:val="none" w:sz="0" w:space="0" w:color="auto"/>
            <w:left w:val="none" w:sz="0" w:space="0" w:color="auto"/>
            <w:bottom w:val="none" w:sz="0" w:space="0" w:color="auto"/>
            <w:right w:val="none" w:sz="0" w:space="0" w:color="auto"/>
          </w:divBdr>
        </w:div>
        <w:div w:id="1847211436">
          <w:marLeft w:val="0"/>
          <w:marRight w:val="0"/>
          <w:marTop w:val="0"/>
          <w:marBottom w:val="0"/>
          <w:divBdr>
            <w:top w:val="none" w:sz="0" w:space="0" w:color="auto"/>
            <w:left w:val="none" w:sz="0" w:space="0" w:color="auto"/>
            <w:bottom w:val="none" w:sz="0" w:space="0" w:color="auto"/>
            <w:right w:val="none" w:sz="0" w:space="0" w:color="auto"/>
          </w:divBdr>
        </w:div>
      </w:divsChild>
    </w:div>
    <w:div w:id="402065845">
      <w:bodyDiv w:val="1"/>
      <w:marLeft w:val="0"/>
      <w:marRight w:val="0"/>
      <w:marTop w:val="0"/>
      <w:marBottom w:val="0"/>
      <w:divBdr>
        <w:top w:val="none" w:sz="0" w:space="0" w:color="auto"/>
        <w:left w:val="none" w:sz="0" w:space="0" w:color="auto"/>
        <w:bottom w:val="none" w:sz="0" w:space="0" w:color="auto"/>
        <w:right w:val="none" w:sz="0" w:space="0" w:color="auto"/>
      </w:divBdr>
      <w:divsChild>
        <w:div w:id="513762037">
          <w:marLeft w:val="0"/>
          <w:marRight w:val="0"/>
          <w:marTop w:val="0"/>
          <w:marBottom w:val="0"/>
          <w:divBdr>
            <w:top w:val="none" w:sz="0" w:space="0" w:color="auto"/>
            <w:left w:val="none" w:sz="0" w:space="0" w:color="auto"/>
            <w:bottom w:val="none" w:sz="0" w:space="0" w:color="auto"/>
            <w:right w:val="none" w:sz="0" w:space="0" w:color="auto"/>
          </w:divBdr>
        </w:div>
        <w:div w:id="66192071">
          <w:marLeft w:val="0"/>
          <w:marRight w:val="0"/>
          <w:marTop w:val="0"/>
          <w:marBottom w:val="0"/>
          <w:divBdr>
            <w:top w:val="none" w:sz="0" w:space="0" w:color="auto"/>
            <w:left w:val="none" w:sz="0" w:space="0" w:color="auto"/>
            <w:bottom w:val="none" w:sz="0" w:space="0" w:color="auto"/>
            <w:right w:val="none" w:sz="0" w:space="0" w:color="auto"/>
          </w:divBdr>
        </w:div>
      </w:divsChild>
    </w:div>
    <w:div w:id="802625037">
      <w:bodyDiv w:val="1"/>
      <w:marLeft w:val="0"/>
      <w:marRight w:val="0"/>
      <w:marTop w:val="0"/>
      <w:marBottom w:val="0"/>
      <w:divBdr>
        <w:top w:val="none" w:sz="0" w:space="0" w:color="auto"/>
        <w:left w:val="none" w:sz="0" w:space="0" w:color="auto"/>
        <w:bottom w:val="none" w:sz="0" w:space="0" w:color="auto"/>
        <w:right w:val="none" w:sz="0" w:space="0" w:color="auto"/>
      </w:divBdr>
      <w:divsChild>
        <w:div w:id="1019156860">
          <w:marLeft w:val="0"/>
          <w:marRight w:val="0"/>
          <w:marTop w:val="0"/>
          <w:marBottom w:val="0"/>
          <w:divBdr>
            <w:top w:val="none" w:sz="0" w:space="0" w:color="auto"/>
            <w:left w:val="none" w:sz="0" w:space="0" w:color="auto"/>
            <w:bottom w:val="none" w:sz="0" w:space="0" w:color="auto"/>
            <w:right w:val="none" w:sz="0" w:space="0" w:color="auto"/>
          </w:divBdr>
        </w:div>
        <w:div w:id="728268159">
          <w:marLeft w:val="0"/>
          <w:marRight w:val="0"/>
          <w:marTop w:val="0"/>
          <w:marBottom w:val="0"/>
          <w:divBdr>
            <w:top w:val="none" w:sz="0" w:space="0" w:color="auto"/>
            <w:left w:val="none" w:sz="0" w:space="0" w:color="auto"/>
            <w:bottom w:val="none" w:sz="0" w:space="0" w:color="auto"/>
            <w:right w:val="none" w:sz="0" w:space="0" w:color="auto"/>
          </w:divBdr>
        </w:div>
      </w:divsChild>
    </w:div>
    <w:div w:id="974261326">
      <w:bodyDiv w:val="1"/>
      <w:marLeft w:val="0"/>
      <w:marRight w:val="0"/>
      <w:marTop w:val="0"/>
      <w:marBottom w:val="0"/>
      <w:divBdr>
        <w:top w:val="none" w:sz="0" w:space="0" w:color="auto"/>
        <w:left w:val="none" w:sz="0" w:space="0" w:color="auto"/>
        <w:bottom w:val="none" w:sz="0" w:space="0" w:color="auto"/>
        <w:right w:val="none" w:sz="0" w:space="0" w:color="auto"/>
      </w:divBdr>
      <w:divsChild>
        <w:div w:id="1733848007">
          <w:marLeft w:val="0"/>
          <w:marRight w:val="0"/>
          <w:marTop w:val="0"/>
          <w:marBottom w:val="0"/>
          <w:divBdr>
            <w:top w:val="none" w:sz="0" w:space="0" w:color="auto"/>
            <w:left w:val="none" w:sz="0" w:space="0" w:color="auto"/>
            <w:bottom w:val="none" w:sz="0" w:space="0" w:color="auto"/>
            <w:right w:val="none" w:sz="0" w:space="0" w:color="auto"/>
          </w:divBdr>
        </w:div>
        <w:div w:id="1229269770">
          <w:marLeft w:val="0"/>
          <w:marRight w:val="0"/>
          <w:marTop w:val="0"/>
          <w:marBottom w:val="0"/>
          <w:divBdr>
            <w:top w:val="none" w:sz="0" w:space="0" w:color="auto"/>
            <w:left w:val="none" w:sz="0" w:space="0" w:color="auto"/>
            <w:bottom w:val="none" w:sz="0" w:space="0" w:color="auto"/>
            <w:right w:val="none" w:sz="0" w:space="0" w:color="auto"/>
          </w:divBdr>
        </w:div>
      </w:divsChild>
    </w:div>
    <w:div w:id="1226794879">
      <w:bodyDiv w:val="1"/>
      <w:marLeft w:val="0"/>
      <w:marRight w:val="0"/>
      <w:marTop w:val="0"/>
      <w:marBottom w:val="0"/>
      <w:divBdr>
        <w:top w:val="none" w:sz="0" w:space="0" w:color="auto"/>
        <w:left w:val="none" w:sz="0" w:space="0" w:color="auto"/>
        <w:bottom w:val="none" w:sz="0" w:space="0" w:color="auto"/>
        <w:right w:val="none" w:sz="0" w:space="0" w:color="auto"/>
      </w:divBdr>
      <w:divsChild>
        <w:div w:id="244657006">
          <w:marLeft w:val="0"/>
          <w:marRight w:val="0"/>
          <w:marTop w:val="0"/>
          <w:marBottom w:val="0"/>
          <w:divBdr>
            <w:top w:val="none" w:sz="0" w:space="0" w:color="auto"/>
            <w:left w:val="none" w:sz="0" w:space="0" w:color="auto"/>
            <w:bottom w:val="none" w:sz="0" w:space="0" w:color="auto"/>
            <w:right w:val="none" w:sz="0" w:space="0" w:color="auto"/>
          </w:divBdr>
        </w:div>
        <w:div w:id="723409852">
          <w:marLeft w:val="0"/>
          <w:marRight w:val="0"/>
          <w:marTop w:val="0"/>
          <w:marBottom w:val="0"/>
          <w:divBdr>
            <w:top w:val="none" w:sz="0" w:space="0" w:color="auto"/>
            <w:left w:val="none" w:sz="0" w:space="0" w:color="auto"/>
            <w:bottom w:val="none" w:sz="0" w:space="0" w:color="auto"/>
            <w:right w:val="none" w:sz="0" w:space="0" w:color="auto"/>
          </w:divBdr>
        </w:div>
        <w:div w:id="1592592343">
          <w:marLeft w:val="0"/>
          <w:marRight w:val="0"/>
          <w:marTop w:val="0"/>
          <w:marBottom w:val="0"/>
          <w:divBdr>
            <w:top w:val="none" w:sz="0" w:space="0" w:color="auto"/>
            <w:left w:val="none" w:sz="0" w:space="0" w:color="auto"/>
            <w:bottom w:val="none" w:sz="0" w:space="0" w:color="auto"/>
            <w:right w:val="none" w:sz="0" w:space="0" w:color="auto"/>
          </w:divBdr>
        </w:div>
      </w:divsChild>
    </w:div>
    <w:div w:id="1351638201">
      <w:bodyDiv w:val="1"/>
      <w:marLeft w:val="0"/>
      <w:marRight w:val="0"/>
      <w:marTop w:val="0"/>
      <w:marBottom w:val="0"/>
      <w:divBdr>
        <w:top w:val="none" w:sz="0" w:space="0" w:color="auto"/>
        <w:left w:val="none" w:sz="0" w:space="0" w:color="auto"/>
        <w:bottom w:val="none" w:sz="0" w:space="0" w:color="auto"/>
        <w:right w:val="none" w:sz="0" w:space="0" w:color="auto"/>
      </w:divBdr>
      <w:divsChild>
        <w:div w:id="158347758">
          <w:marLeft w:val="0"/>
          <w:marRight w:val="0"/>
          <w:marTop w:val="0"/>
          <w:marBottom w:val="0"/>
          <w:divBdr>
            <w:top w:val="none" w:sz="0" w:space="0" w:color="auto"/>
            <w:left w:val="none" w:sz="0" w:space="0" w:color="auto"/>
            <w:bottom w:val="none" w:sz="0" w:space="0" w:color="auto"/>
            <w:right w:val="none" w:sz="0" w:space="0" w:color="auto"/>
          </w:divBdr>
        </w:div>
        <w:div w:id="157966215">
          <w:marLeft w:val="0"/>
          <w:marRight w:val="0"/>
          <w:marTop w:val="0"/>
          <w:marBottom w:val="0"/>
          <w:divBdr>
            <w:top w:val="none" w:sz="0" w:space="0" w:color="auto"/>
            <w:left w:val="none" w:sz="0" w:space="0" w:color="auto"/>
            <w:bottom w:val="none" w:sz="0" w:space="0" w:color="auto"/>
            <w:right w:val="none" w:sz="0" w:space="0" w:color="auto"/>
          </w:divBdr>
        </w:div>
      </w:divsChild>
    </w:div>
    <w:div w:id="1432432528">
      <w:bodyDiv w:val="1"/>
      <w:marLeft w:val="0"/>
      <w:marRight w:val="0"/>
      <w:marTop w:val="0"/>
      <w:marBottom w:val="0"/>
      <w:divBdr>
        <w:top w:val="none" w:sz="0" w:space="0" w:color="auto"/>
        <w:left w:val="none" w:sz="0" w:space="0" w:color="auto"/>
        <w:bottom w:val="none" w:sz="0" w:space="0" w:color="auto"/>
        <w:right w:val="none" w:sz="0" w:space="0" w:color="auto"/>
      </w:divBdr>
      <w:divsChild>
        <w:div w:id="946540264">
          <w:marLeft w:val="0"/>
          <w:marRight w:val="0"/>
          <w:marTop w:val="0"/>
          <w:marBottom w:val="0"/>
          <w:divBdr>
            <w:top w:val="none" w:sz="0" w:space="0" w:color="auto"/>
            <w:left w:val="none" w:sz="0" w:space="0" w:color="auto"/>
            <w:bottom w:val="none" w:sz="0" w:space="0" w:color="auto"/>
            <w:right w:val="none" w:sz="0" w:space="0" w:color="auto"/>
          </w:divBdr>
        </w:div>
        <w:div w:id="1826167669">
          <w:marLeft w:val="0"/>
          <w:marRight w:val="0"/>
          <w:marTop w:val="0"/>
          <w:marBottom w:val="0"/>
          <w:divBdr>
            <w:top w:val="none" w:sz="0" w:space="0" w:color="auto"/>
            <w:left w:val="none" w:sz="0" w:space="0" w:color="auto"/>
            <w:bottom w:val="none" w:sz="0" w:space="0" w:color="auto"/>
            <w:right w:val="none" w:sz="0" w:space="0" w:color="auto"/>
          </w:divBdr>
        </w:div>
      </w:divsChild>
    </w:div>
    <w:div w:id="1928731002">
      <w:bodyDiv w:val="1"/>
      <w:marLeft w:val="0"/>
      <w:marRight w:val="0"/>
      <w:marTop w:val="0"/>
      <w:marBottom w:val="0"/>
      <w:divBdr>
        <w:top w:val="none" w:sz="0" w:space="0" w:color="auto"/>
        <w:left w:val="none" w:sz="0" w:space="0" w:color="auto"/>
        <w:bottom w:val="none" w:sz="0" w:space="0" w:color="auto"/>
        <w:right w:val="none" w:sz="0" w:space="0" w:color="auto"/>
      </w:divBdr>
      <w:divsChild>
        <w:div w:id="1642925645">
          <w:marLeft w:val="0"/>
          <w:marRight w:val="0"/>
          <w:marTop w:val="0"/>
          <w:marBottom w:val="0"/>
          <w:divBdr>
            <w:top w:val="none" w:sz="0" w:space="0" w:color="auto"/>
            <w:left w:val="none" w:sz="0" w:space="0" w:color="auto"/>
            <w:bottom w:val="none" w:sz="0" w:space="0" w:color="auto"/>
            <w:right w:val="none" w:sz="0" w:space="0" w:color="auto"/>
          </w:divBdr>
        </w:div>
        <w:div w:id="992028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vtc.edu.vn/tabid/100/action/Detail/ID/5964/datedel/15-04-2021/Default.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FE377-4D31-48E8-BD2C-3DF15802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13</Pages>
  <Words>4357</Words>
  <Characters>24837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c:creator>
  <cp:lastModifiedBy>Thuy</cp:lastModifiedBy>
  <cp:revision>9</cp:revision>
  <cp:lastPrinted>2021-04-29T01:44:00Z</cp:lastPrinted>
  <dcterms:created xsi:type="dcterms:W3CDTF">2021-04-28T07:01:00Z</dcterms:created>
  <dcterms:modified xsi:type="dcterms:W3CDTF">2021-05-04T07:54:00Z</dcterms:modified>
</cp:coreProperties>
</file>